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8A93" w14:textId="080CD1F1" w:rsidR="00CF6CD6" w:rsidRDefault="00CF6CD6" w:rsidP="00CF6CD6">
      <w:pPr>
        <w:pStyle w:val="BodyText"/>
        <w:spacing w:before="82" w:line="360" w:lineRule="auto"/>
        <w:ind w:right="42"/>
      </w:pPr>
    </w:p>
    <w:p w14:paraId="3FFFE771" w14:textId="132A3A39" w:rsidR="00CF6CD6" w:rsidRDefault="00CF6CD6" w:rsidP="00CF6CD6">
      <w:pPr>
        <w:pStyle w:val="BodyText"/>
        <w:spacing w:before="3" w:line="360" w:lineRule="auto"/>
        <w:ind w:left="2160" w:right="42"/>
      </w:pPr>
      <w:r>
        <w:t xml:space="preserve">Lesson Plan for Even Semester </w:t>
      </w:r>
      <w:r w:rsidR="0011432B">
        <w:t>(</w:t>
      </w:r>
      <w:r>
        <w:t xml:space="preserve">January to May </w:t>
      </w:r>
      <w:r>
        <w:t xml:space="preserve"> 202</w:t>
      </w:r>
      <w:r>
        <w:t>4</w:t>
      </w:r>
      <w:r w:rsidR="0011432B">
        <w:t>)</w:t>
      </w:r>
    </w:p>
    <w:p w14:paraId="575EC32D" w14:textId="10451FC4" w:rsidR="00CF6CD6" w:rsidRDefault="00CF6CD6" w:rsidP="00CF6CD6">
      <w:pPr>
        <w:pStyle w:val="BodyText"/>
        <w:spacing w:before="3" w:line="360" w:lineRule="auto"/>
        <w:ind w:left="2160" w:right="1743" w:firstLine="720"/>
        <w:rPr>
          <w:b w:val="0"/>
          <w:sz w:val="19"/>
        </w:rPr>
      </w:pPr>
    </w:p>
    <w:p w14:paraId="6972691E" w14:textId="604B1616" w:rsidR="00CF6CD6" w:rsidRDefault="00CF6CD6" w:rsidP="00CF6CD6">
      <w:pPr>
        <w:spacing w:after="120"/>
        <w:rPr>
          <w:rFonts w:ascii="Times New Roman" w:hAnsi="Times New Roman" w:cs="Times New Roman"/>
          <w:b/>
          <w:sz w:val="20"/>
        </w:rPr>
      </w:pPr>
      <w:r>
        <w:rPr>
          <w:rFonts w:ascii="Times New Roman" w:hAnsi="Times New Roman" w:cs="Times New Roman"/>
          <w:b/>
          <w:szCs w:val="22"/>
        </w:rPr>
        <w:t xml:space="preserve">CLASS: B.Sc. I </w:t>
      </w:r>
      <w:r>
        <w:rPr>
          <w:rFonts w:ascii="Times New Roman" w:hAnsi="Times New Roman" w:cs="Times New Roman"/>
          <w:b/>
          <w:szCs w:val="22"/>
        </w:rPr>
        <w:t xml:space="preserve">, </w:t>
      </w:r>
      <w:r>
        <w:rPr>
          <w:rFonts w:ascii="Times New Roman" w:hAnsi="Times New Roman" w:cs="Times New Roman"/>
          <w:b/>
          <w:szCs w:val="22"/>
        </w:rPr>
        <w:t>Sem</w:t>
      </w:r>
      <w:r>
        <w:rPr>
          <w:rFonts w:ascii="Times New Roman" w:hAnsi="Times New Roman" w:cs="Times New Roman"/>
          <w:b/>
          <w:szCs w:val="22"/>
        </w:rPr>
        <w:t>.</w:t>
      </w:r>
      <w:r>
        <w:rPr>
          <w:rFonts w:ascii="Times New Roman" w:hAnsi="Times New Roman" w:cs="Times New Roman"/>
          <w:b/>
          <w:szCs w:val="22"/>
        </w:rPr>
        <w:t xml:space="preserve"> 2</w:t>
      </w:r>
      <w:r>
        <w:rPr>
          <w:rFonts w:ascii="Times New Roman" w:hAnsi="Times New Roman" w:cs="Times New Roman"/>
          <w:b/>
          <w:szCs w:val="22"/>
          <w:vertAlign w:val="superscript"/>
        </w:rPr>
        <w:t>nd</w:t>
      </w:r>
      <w:r>
        <w:rPr>
          <w:rFonts w:ascii="Times New Roman" w:hAnsi="Times New Roman" w:cs="Times New Roman"/>
          <w:b/>
          <w:szCs w:val="22"/>
          <w:vertAlign w:val="superscript"/>
        </w:rPr>
        <w:t xml:space="preserve">         </w:t>
      </w:r>
      <w:r>
        <w:rPr>
          <w:rFonts w:ascii="Times New Roman" w:hAnsi="Times New Roman" w:cs="Times New Roman"/>
          <w:b/>
          <w:szCs w:val="22"/>
        </w:rPr>
        <w:t xml:space="preserve">   Paper: Physical Chemistry</w:t>
      </w:r>
      <w:r>
        <w:rPr>
          <w:rFonts w:ascii="Times New Roman" w:hAnsi="Times New Roman" w:cs="Times New Roman"/>
          <w:b/>
          <w:szCs w:val="22"/>
        </w:rPr>
        <w:t xml:space="preserve">                            </w:t>
      </w:r>
      <w:r>
        <w:rPr>
          <w:rFonts w:ascii="Times New Roman" w:hAnsi="Times New Roman" w:cs="Times New Roman"/>
          <w:b/>
          <w:szCs w:val="22"/>
        </w:rPr>
        <w:t xml:space="preserve">   </w:t>
      </w:r>
      <w:r>
        <w:rPr>
          <w:rFonts w:ascii="Times New Roman" w:hAnsi="Times New Roman" w:cs="Times New Roman"/>
          <w:b/>
          <w:sz w:val="20"/>
        </w:rPr>
        <w:t xml:space="preserve">Code: CCL - 204      </w:t>
      </w:r>
    </w:p>
    <w:tbl>
      <w:tblPr>
        <w:tblStyle w:val="TableGrid"/>
        <w:tblW w:w="0" w:type="auto"/>
        <w:tblInd w:w="0" w:type="dxa"/>
        <w:tblLook w:val="04A0" w:firstRow="1" w:lastRow="0" w:firstColumn="1" w:lastColumn="0" w:noHBand="0" w:noVBand="1"/>
      </w:tblPr>
      <w:tblGrid>
        <w:gridCol w:w="1696"/>
        <w:gridCol w:w="7320"/>
      </w:tblGrid>
      <w:tr w:rsidR="00CF6CD6" w14:paraId="26994000" w14:textId="77777777" w:rsidTr="003512D1">
        <w:trPr>
          <w:trHeight w:val="267"/>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CC86C" w14:textId="1CAC5CF0" w:rsidR="00CF6CD6" w:rsidRDefault="003512D1" w:rsidP="003512D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Month</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1871E" w14:textId="77777777" w:rsidR="00CF6CD6" w:rsidRDefault="00CF6CD6">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Contents</w:t>
            </w:r>
          </w:p>
        </w:tc>
      </w:tr>
      <w:tr w:rsidR="00CF6CD6" w14:paraId="0F1E7BFE" w14:textId="77777777" w:rsidTr="003512D1">
        <w:trPr>
          <w:trHeight w:val="391"/>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7877E" w14:textId="77777777" w:rsidR="00CF6CD6" w:rsidRDefault="003512D1">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January</w:t>
            </w:r>
          </w:p>
          <w:p w14:paraId="6038F905" w14:textId="4E69F679" w:rsidR="003512D1" w:rsidRDefault="003512D1">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6176D" w14:textId="77777777" w:rsidR="00CF6CD6" w:rsidRDefault="00CF6CD6">
            <w:pPr>
              <w:pStyle w:val="Default"/>
              <w:rPr>
                <w:rFonts w:ascii="Times New Roman" w:hAnsi="Times New Roman" w:cs="Times New Roman"/>
                <w:sz w:val="22"/>
                <w:szCs w:val="22"/>
                <w:lang w:val="en-IN"/>
              </w:rPr>
            </w:pPr>
            <w:r>
              <w:rPr>
                <w:rFonts w:ascii="Times New Roman" w:hAnsi="Times New Roman" w:cs="Times New Roman"/>
                <w:b/>
                <w:bCs/>
                <w:sz w:val="22"/>
                <w:szCs w:val="22"/>
                <w:lang w:val="en-IN"/>
              </w:rPr>
              <w:t xml:space="preserve">Chemical Energetics </w:t>
            </w:r>
          </w:p>
          <w:p w14:paraId="58AD6592" w14:textId="77777777" w:rsidR="00CF6CD6" w:rsidRDefault="00CF6CD6">
            <w:pPr>
              <w:pStyle w:val="TableParagraph"/>
              <w:spacing w:line="260" w:lineRule="atLeast"/>
              <w:ind w:right="281"/>
              <w:jc w:val="both"/>
            </w:pPr>
            <w:r>
              <w:t xml:space="preserve"> Review of thermodynamics</w:t>
            </w:r>
            <w:r>
              <w:rPr>
                <w:rFonts w:eastAsiaTheme="minorHAnsi"/>
              </w:rPr>
              <w:t>.</w:t>
            </w:r>
            <w:r>
              <w:t xml:space="preserve"> First the Laws of Thermodynamics. Second the Laws of Thermodynamics</w:t>
            </w:r>
            <w:r>
              <w:rPr>
                <w:rFonts w:eastAsiaTheme="minorHAnsi"/>
              </w:rPr>
              <w:t>.</w:t>
            </w:r>
            <w:r>
              <w:t xml:space="preserve"> Third the Laws of Thermodynamics</w:t>
            </w:r>
            <w:r>
              <w:rPr>
                <w:rFonts w:eastAsiaTheme="minorHAnsi"/>
              </w:rPr>
              <w:t>.</w:t>
            </w:r>
            <w:r>
              <w:t xml:space="preserve"> Important principles &amp; definitions of thermochemistry. </w:t>
            </w:r>
          </w:p>
        </w:tc>
      </w:tr>
      <w:tr w:rsidR="00950BE3" w14:paraId="21977A97" w14:textId="77777777" w:rsidTr="00374D94">
        <w:trPr>
          <w:trHeight w:val="1556"/>
        </w:trPr>
        <w:tc>
          <w:tcPr>
            <w:tcW w:w="1696" w:type="dxa"/>
            <w:tcBorders>
              <w:top w:val="single" w:sz="4" w:space="0" w:color="000000" w:themeColor="text1"/>
              <w:left w:val="single" w:sz="4" w:space="0" w:color="000000" w:themeColor="text1"/>
              <w:right w:val="single" w:sz="4" w:space="0" w:color="000000" w:themeColor="text1"/>
            </w:tcBorders>
            <w:hideMark/>
          </w:tcPr>
          <w:p w14:paraId="28311787" w14:textId="1908260B" w:rsidR="00950BE3" w:rsidRDefault="00950BE3" w:rsidP="00950BE3">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February   </w:t>
            </w:r>
          </w:p>
          <w:p w14:paraId="1F876C9B" w14:textId="59AFF324" w:rsidR="00950BE3" w:rsidRPr="00950BE3" w:rsidRDefault="00950BE3" w:rsidP="00950BE3">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2024</w:t>
            </w:r>
          </w:p>
        </w:tc>
        <w:tc>
          <w:tcPr>
            <w:tcW w:w="7320" w:type="dxa"/>
            <w:tcBorders>
              <w:top w:val="single" w:sz="4" w:space="0" w:color="000000" w:themeColor="text1"/>
              <w:left w:val="single" w:sz="4" w:space="0" w:color="000000" w:themeColor="text1"/>
              <w:right w:val="single" w:sz="4" w:space="0" w:color="000000" w:themeColor="text1"/>
            </w:tcBorders>
            <w:hideMark/>
          </w:tcPr>
          <w:p w14:paraId="14EF3AAC" w14:textId="77777777" w:rsidR="00950BE3" w:rsidRDefault="00950BE3">
            <w:pPr>
              <w:pStyle w:val="TableParagraph"/>
              <w:spacing w:line="260" w:lineRule="atLeast"/>
              <w:ind w:right="281"/>
              <w:jc w:val="both"/>
              <w:rPr>
                <w:lang w:bidi="ar-SA"/>
              </w:rPr>
            </w:pPr>
            <w:r>
              <w:t xml:space="preserve">Concept of standard state and standard enthalpies of formations, integral and differential enthalpies of solution and </w:t>
            </w:r>
            <w:proofErr w:type="spellStart"/>
            <w:r>
              <w:t>dilution</w:t>
            </w:r>
            <w:r>
              <w:rPr>
                <w:rFonts w:eastAsiaTheme="minorHAnsi"/>
              </w:rPr>
              <w:t>.</w:t>
            </w:r>
            <w:r>
              <w:t>Variation</w:t>
            </w:r>
            <w:proofErr w:type="spellEnd"/>
            <w:r>
              <w:t xml:space="preserve"> of enthalpy of a reaction with temperature – Kirchhoff’s equation.</w:t>
            </w:r>
          </w:p>
          <w:p w14:paraId="38AA87C4" w14:textId="77777777" w:rsidR="00950BE3" w:rsidRDefault="00950BE3">
            <w:pPr>
              <w:pStyle w:val="Default"/>
              <w:jc w:val="both"/>
              <w:rPr>
                <w:rFonts w:ascii="Times New Roman" w:hAnsi="Times New Roman" w:cs="Times New Roman"/>
                <w:sz w:val="22"/>
                <w:szCs w:val="22"/>
                <w:lang w:val="en-IN"/>
              </w:rPr>
            </w:pPr>
            <w:r>
              <w:rPr>
                <w:rFonts w:ascii="Times New Roman" w:hAnsi="Times New Roman" w:cs="Times New Roman"/>
                <w:sz w:val="22"/>
                <w:szCs w:val="22"/>
                <w:lang w:val="en-IN"/>
              </w:rPr>
              <w:t>Statement of Third Law of thermodynamics and calculation of absolute entropies of substances.</w:t>
            </w:r>
          </w:p>
          <w:p w14:paraId="295E4C07" w14:textId="01273549" w:rsidR="00950BE3" w:rsidRDefault="00950BE3" w:rsidP="00374D94">
            <w:pPr>
              <w:pStyle w:val="TableParagraph"/>
              <w:spacing w:line="260" w:lineRule="atLeast"/>
              <w:ind w:right="281"/>
              <w:jc w:val="both"/>
              <w:rPr>
                <w:lang w:bidi="ar-SA"/>
              </w:rPr>
            </w:pPr>
            <w:r>
              <w:rPr>
                <w:lang w:bidi="he-IL"/>
              </w:rPr>
              <w:t>Back log of chapter if any, discussion and problems taken</w:t>
            </w:r>
          </w:p>
        </w:tc>
      </w:tr>
      <w:tr w:rsidR="00950BE3" w14:paraId="0D37ECDE" w14:textId="77777777" w:rsidTr="008B0F4C">
        <w:trPr>
          <w:trHeight w:val="1528"/>
        </w:trPr>
        <w:tc>
          <w:tcPr>
            <w:tcW w:w="1696" w:type="dxa"/>
            <w:tcBorders>
              <w:top w:val="single" w:sz="4" w:space="0" w:color="000000" w:themeColor="text1"/>
              <w:left w:val="single" w:sz="4" w:space="0" w:color="000000" w:themeColor="text1"/>
              <w:right w:val="single" w:sz="4" w:space="0" w:color="000000" w:themeColor="text1"/>
            </w:tcBorders>
            <w:hideMark/>
          </w:tcPr>
          <w:p w14:paraId="1017D41B" w14:textId="77777777" w:rsidR="00950BE3" w:rsidRDefault="00950BE3" w:rsidP="00950BE3">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March </w:t>
            </w:r>
          </w:p>
          <w:p w14:paraId="51707376" w14:textId="5C145CFC" w:rsidR="00950BE3" w:rsidRDefault="00950BE3" w:rsidP="00950BE3">
            <w:pPr>
              <w:spacing w:after="0" w:line="240" w:lineRule="auto"/>
              <w:jc w:val="center"/>
              <w:rPr>
                <w:rFonts w:ascii="Times New Roman" w:hAnsi="Times New Roman" w:cs="Times New Roman"/>
                <w:b/>
                <w:sz w:val="24"/>
                <w:szCs w:val="24"/>
                <w:u w:val="single"/>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right w:val="single" w:sz="4" w:space="0" w:color="000000" w:themeColor="text1"/>
            </w:tcBorders>
            <w:hideMark/>
          </w:tcPr>
          <w:p w14:paraId="620A53E7" w14:textId="77777777" w:rsidR="00950BE3" w:rsidRDefault="00950BE3">
            <w:pPr>
              <w:spacing w:after="0" w:line="240" w:lineRule="auto"/>
              <w:rPr>
                <w:rFonts w:ascii="Times New Roman" w:hAnsi="Times New Roman" w:cs="Times New Roman"/>
                <w:b/>
                <w:bCs/>
                <w:szCs w:val="22"/>
                <w:lang w:eastAsia="en-US"/>
              </w:rPr>
            </w:pPr>
            <w:r>
              <w:rPr>
                <w:rFonts w:ascii="Times New Roman" w:hAnsi="Times New Roman" w:cs="Times New Roman"/>
                <w:b/>
                <w:bCs/>
                <w:lang w:eastAsia="en-US"/>
              </w:rPr>
              <w:t>Chemical equilibrium</w:t>
            </w:r>
          </w:p>
          <w:p w14:paraId="6F65D02B" w14:textId="77777777" w:rsidR="00950BE3" w:rsidRDefault="00950BE3">
            <w:pPr>
              <w:autoSpaceDE w:val="0"/>
              <w:autoSpaceDN w:val="0"/>
              <w:adjustRightInd w:val="0"/>
              <w:spacing w:after="0" w:line="240" w:lineRule="auto"/>
              <w:rPr>
                <w:rFonts w:ascii="Times New Roman" w:hAnsi="Times New Roman" w:cs="Times New Roman"/>
                <w:sz w:val="24"/>
                <w:szCs w:val="24"/>
                <w:lang w:eastAsia="en-US"/>
              </w:rPr>
            </w:pPr>
            <w:r>
              <w:rPr>
                <w:rFonts w:ascii="Times New Roman" w:hAnsi="Times New Roman" w:cs="Times New Roman"/>
                <w:lang w:eastAsia="en-US"/>
              </w:rPr>
              <w:t xml:space="preserve">Free energy change in a chemical reaction. Thermodynamic derivation of the law of chemical equilibrium. Distinction between </w:t>
            </w:r>
            <w:r>
              <w:rPr>
                <w:rFonts w:ascii="Times New Roman" w:hAnsi="Times New Roman" w:cs="Times New Roman"/>
                <w:i/>
                <w:iCs/>
                <w:lang w:eastAsia="en-US"/>
              </w:rPr>
              <w:t xml:space="preserve">G </w:t>
            </w:r>
            <w:r>
              <w:rPr>
                <w:rFonts w:ascii="Times New Roman" w:hAnsi="Times New Roman" w:cs="Times New Roman"/>
                <w:lang w:eastAsia="en-US"/>
              </w:rPr>
              <w:t xml:space="preserve">and </w:t>
            </w:r>
            <w:r>
              <w:rPr>
                <w:rFonts w:ascii="Times New Roman" w:hAnsi="Times New Roman" w:cs="Times New Roman"/>
                <w:i/>
                <w:iCs/>
                <w:lang w:eastAsia="en-US"/>
              </w:rPr>
              <w:t>G</w:t>
            </w:r>
            <w:r>
              <w:rPr>
                <w:rFonts w:ascii="Times New Roman" w:hAnsi="Times New Roman" w:cs="Times New Roman"/>
                <w:lang w:eastAsia="en-US"/>
              </w:rPr>
              <w:t>o, Le Chatelier’s principle.</w:t>
            </w:r>
          </w:p>
          <w:p w14:paraId="41419D2F" w14:textId="2FEFFD8E" w:rsidR="00950BE3" w:rsidRDefault="00950BE3" w:rsidP="008B0F4C">
            <w:pPr>
              <w:spacing w:after="0" w:line="240" w:lineRule="auto"/>
              <w:jc w:val="both"/>
              <w:rPr>
                <w:rFonts w:ascii="Times New Roman" w:hAnsi="Times New Roman" w:cs="Times New Roman"/>
                <w:sz w:val="24"/>
                <w:szCs w:val="24"/>
                <w:lang w:eastAsia="en-US"/>
              </w:rPr>
            </w:pPr>
            <w:r>
              <w:rPr>
                <w:rFonts w:ascii="Times New Roman" w:hAnsi="Times New Roman" w:cs="Times New Roman"/>
                <w:lang w:eastAsia="en-US"/>
              </w:rPr>
              <w:t xml:space="preserve"> Relationships between </w:t>
            </w:r>
            <w:proofErr w:type="spellStart"/>
            <w:r>
              <w:rPr>
                <w:rFonts w:ascii="Times New Roman" w:hAnsi="Times New Roman" w:cs="Times New Roman"/>
                <w:i/>
                <w:iCs/>
                <w:lang w:eastAsia="en-US"/>
              </w:rPr>
              <w:t>Kp</w:t>
            </w:r>
            <w:proofErr w:type="spellEnd"/>
            <w:r>
              <w:rPr>
                <w:rFonts w:ascii="Times New Roman" w:hAnsi="Times New Roman" w:cs="Times New Roman"/>
                <w:i/>
                <w:iCs/>
                <w:lang w:eastAsia="en-US"/>
              </w:rPr>
              <w:t xml:space="preserve">, Kc </w:t>
            </w:r>
            <w:r>
              <w:rPr>
                <w:rFonts w:ascii="Times New Roman" w:hAnsi="Times New Roman" w:cs="Times New Roman"/>
                <w:lang w:eastAsia="en-US"/>
              </w:rPr>
              <w:t xml:space="preserve">and </w:t>
            </w:r>
            <w:r>
              <w:rPr>
                <w:rFonts w:ascii="Times New Roman" w:hAnsi="Times New Roman" w:cs="Times New Roman"/>
                <w:i/>
                <w:iCs/>
                <w:lang w:eastAsia="en-US"/>
              </w:rPr>
              <w:t xml:space="preserve">Kx </w:t>
            </w:r>
            <w:r>
              <w:rPr>
                <w:rFonts w:ascii="Times New Roman" w:hAnsi="Times New Roman" w:cs="Times New Roman"/>
                <w:lang w:eastAsia="en-US"/>
              </w:rPr>
              <w:t xml:space="preserve">for reactions involving ideal gases. </w:t>
            </w:r>
            <w:r>
              <w:rPr>
                <w:rFonts w:ascii="Times New Roman" w:hAnsi="Times New Roman" w:cs="Times New Roman"/>
                <w:lang w:eastAsia="en-US" w:bidi="he-IL"/>
              </w:rPr>
              <w:t>Back log of chapter if any, discussion and problems taken</w:t>
            </w:r>
          </w:p>
        </w:tc>
      </w:tr>
      <w:tr w:rsidR="00950BE3" w14:paraId="24394148" w14:textId="77777777" w:rsidTr="00F72736">
        <w:trPr>
          <w:trHeight w:val="2830"/>
        </w:trPr>
        <w:tc>
          <w:tcPr>
            <w:tcW w:w="1696" w:type="dxa"/>
            <w:tcBorders>
              <w:top w:val="single" w:sz="4" w:space="0" w:color="000000" w:themeColor="text1"/>
              <w:left w:val="single" w:sz="4" w:space="0" w:color="000000" w:themeColor="text1"/>
              <w:right w:val="single" w:sz="4" w:space="0" w:color="000000" w:themeColor="text1"/>
            </w:tcBorders>
          </w:tcPr>
          <w:p w14:paraId="5A2EAAD2" w14:textId="680692B2" w:rsidR="00950BE3" w:rsidRDefault="00950BE3" w:rsidP="003512D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8446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April</w:t>
            </w:r>
          </w:p>
          <w:p w14:paraId="64BC23A8" w14:textId="5C7DDC2F" w:rsidR="00950BE3" w:rsidRPr="003512D1" w:rsidRDefault="00950BE3" w:rsidP="003512D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84460">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2024</w:t>
            </w:r>
          </w:p>
          <w:p w14:paraId="3F06E1EF" w14:textId="77777777" w:rsidR="00950BE3" w:rsidRDefault="00950BE3" w:rsidP="004020F9">
            <w:pPr>
              <w:autoSpaceDE w:val="0"/>
              <w:autoSpaceDN w:val="0"/>
              <w:adjustRightInd w:val="0"/>
              <w:spacing w:after="0" w:line="240" w:lineRule="auto"/>
              <w:rPr>
                <w:rFonts w:ascii="Times New Roman" w:hAnsi="Times New Roman" w:cs="Times New Roman"/>
                <w:b/>
                <w:sz w:val="24"/>
                <w:szCs w:val="24"/>
                <w:u w:val="single"/>
                <w:lang w:eastAsia="en-US"/>
              </w:rPr>
            </w:pPr>
          </w:p>
        </w:tc>
        <w:tc>
          <w:tcPr>
            <w:tcW w:w="7320" w:type="dxa"/>
            <w:tcBorders>
              <w:top w:val="single" w:sz="4" w:space="0" w:color="000000" w:themeColor="text1"/>
              <w:left w:val="single" w:sz="4" w:space="0" w:color="000000" w:themeColor="text1"/>
              <w:right w:val="single" w:sz="4" w:space="0" w:color="000000" w:themeColor="text1"/>
            </w:tcBorders>
            <w:hideMark/>
          </w:tcPr>
          <w:p w14:paraId="061672AE" w14:textId="77777777" w:rsidR="00950BE3" w:rsidRDefault="00950BE3">
            <w:pPr>
              <w:autoSpaceDE w:val="0"/>
              <w:autoSpaceDN w:val="0"/>
              <w:adjustRightInd w:val="0"/>
              <w:spacing w:after="0" w:line="240" w:lineRule="auto"/>
              <w:jc w:val="both"/>
              <w:rPr>
                <w:rFonts w:ascii="Times New Roman" w:hAnsi="Times New Roman" w:cs="Times New Roman"/>
                <w:b/>
                <w:bCs/>
                <w:szCs w:val="22"/>
                <w:lang w:eastAsia="en-US"/>
              </w:rPr>
            </w:pPr>
            <w:r>
              <w:rPr>
                <w:rFonts w:ascii="Times New Roman" w:hAnsi="Times New Roman" w:cs="Times New Roman"/>
                <w:b/>
                <w:bCs/>
                <w:lang w:eastAsia="en-US"/>
              </w:rPr>
              <w:t>Ionic Equilibria-I</w:t>
            </w:r>
          </w:p>
          <w:p w14:paraId="13C49C7C" w14:textId="77777777" w:rsidR="00950BE3" w:rsidRDefault="00950BE3">
            <w:pPr>
              <w:spacing w:after="0" w:line="240" w:lineRule="auto"/>
              <w:jc w:val="both"/>
              <w:rPr>
                <w:rFonts w:ascii="Times New Roman" w:hAnsi="Times New Roman" w:cs="Times New Roman"/>
                <w:sz w:val="24"/>
                <w:szCs w:val="24"/>
                <w:lang w:eastAsia="en-US"/>
              </w:rPr>
            </w:pPr>
            <w:r>
              <w:rPr>
                <w:rFonts w:ascii="Times New Roman" w:hAnsi="Times New Roman" w:cs="Times New Roman"/>
                <w:lang w:eastAsia="en-US"/>
              </w:rPr>
              <w:t xml:space="preserve">Strong, moderate and weak electrolytes, degree of ionization, factors affecting degree of ionization. Ionization constant and ionic product of water. Ionization of weak acids and bases. pH scale, common ion effect. </w:t>
            </w:r>
            <w:r>
              <w:rPr>
                <w:rFonts w:ascii="Times New Roman" w:hAnsi="Times New Roman" w:cs="Times New Roman"/>
                <w:lang w:eastAsia="en-US" w:bidi="he-IL"/>
              </w:rPr>
              <w:t>Back log of chapter if any, discussion and problems taken.</w:t>
            </w:r>
          </w:p>
          <w:p w14:paraId="78B3F904" w14:textId="77777777" w:rsidR="00950BE3" w:rsidRDefault="00950BE3">
            <w:pPr>
              <w:spacing w:after="0" w:line="240" w:lineRule="auto"/>
              <w:jc w:val="both"/>
              <w:rPr>
                <w:rFonts w:ascii="Times New Roman" w:hAnsi="Times New Roman" w:cs="Times New Roman"/>
                <w:b/>
                <w:bCs/>
                <w:szCs w:val="22"/>
                <w:lang w:eastAsia="en-US"/>
              </w:rPr>
            </w:pPr>
            <w:r>
              <w:rPr>
                <w:rFonts w:ascii="Times New Roman" w:hAnsi="Times New Roman" w:cs="Times New Roman"/>
                <w:b/>
                <w:bCs/>
                <w:lang w:eastAsia="en-US"/>
              </w:rPr>
              <w:t>Ionic Equilibria-II</w:t>
            </w:r>
          </w:p>
          <w:p w14:paraId="2B650298" w14:textId="77777777" w:rsidR="00950BE3" w:rsidRDefault="00950BE3">
            <w:pPr>
              <w:pStyle w:val="Default"/>
              <w:jc w:val="both"/>
              <w:rPr>
                <w:rFonts w:ascii="Times New Roman" w:hAnsi="Times New Roman" w:cs="Times New Roman"/>
                <w:b/>
                <w:bCs/>
                <w:lang w:val="en-IN"/>
              </w:rPr>
            </w:pPr>
            <w:r>
              <w:rPr>
                <w:rFonts w:ascii="Times New Roman" w:hAnsi="Times New Roman" w:cs="Times New Roman"/>
                <w:sz w:val="22"/>
                <w:szCs w:val="22"/>
                <w:lang w:val="en-IN"/>
              </w:rPr>
              <w:t>Salt hydrolysis-calculation of hydrolysis constant, degree of hydrolysis and pH for different salts. Buffer solutions. Solubility and solubility product of sparingly soluble salts</w:t>
            </w:r>
          </w:p>
          <w:p w14:paraId="263A436C" w14:textId="5D2149AC" w:rsidR="00950BE3" w:rsidRDefault="00950BE3" w:rsidP="00F72736">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 xml:space="preserve">Applications of solubility product principle. </w:t>
            </w:r>
            <w:r>
              <w:rPr>
                <w:rFonts w:ascii="Times New Roman" w:hAnsi="Times New Roman" w:cs="Times New Roman"/>
                <w:lang w:eastAsia="en-US" w:bidi="he-IL"/>
              </w:rPr>
              <w:t>Back log of chapter if any, discussion and problems taken</w:t>
            </w:r>
          </w:p>
        </w:tc>
      </w:tr>
      <w:tr w:rsidR="003512D1" w14:paraId="04B94449" w14:textId="77777777" w:rsidTr="001B4B97">
        <w:trPr>
          <w:trHeight w:val="1076"/>
        </w:trPr>
        <w:tc>
          <w:tcPr>
            <w:tcW w:w="1696" w:type="dxa"/>
            <w:tcBorders>
              <w:top w:val="single" w:sz="4" w:space="0" w:color="000000" w:themeColor="text1"/>
              <w:left w:val="single" w:sz="4" w:space="0" w:color="000000" w:themeColor="text1"/>
              <w:right w:val="single" w:sz="4" w:space="0" w:color="000000" w:themeColor="text1"/>
            </w:tcBorders>
          </w:tcPr>
          <w:p w14:paraId="0A641783" w14:textId="77777777" w:rsidR="003512D1" w:rsidRDefault="003512D1" w:rsidP="003512D1">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May</w:t>
            </w:r>
          </w:p>
          <w:p w14:paraId="7E6ABBF9" w14:textId="5E80B31C" w:rsidR="003512D1" w:rsidRDefault="003512D1" w:rsidP="003512D1">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right w:val="single" w:sz="4" w:space="0" w:color="000000" w:themeColor="text1"/>
            </w:tcBorders>
            <w:hideMark/>
          </w:tcPr>
          <w:p w14:paraId="5E550D17" w14:textId="77777777" w:rsidR="003512D1" w:rsidRDefault="003512D1">
            <w:pPr>
              <w:spacing w:after="0" w:line="240" w:lineRule="auto"/>
              <w:rPr>
                <w:rFonts w:ascii="Times New Roman" w:hAnsi="Times New Roman" w:cs="Times New Roman"/>
                <w:szCs w:val="22"/>
                <w:lang w:eastAsia="en-US"/>
              </w:rPr>
            </w:pPr>
            <w:r>
              <w:rPr>
                <w:rFonts w:ascii="Times New Roman" w:hAnsi="Times New Roman" w:cs="Times New Roman"/>
                <w:lang w:eastAsia="en-US"/>
              </w:rPr>
              <w:t>Revision of topics</w:t>
            </w:r>
          </w:p>
          <w:p w14:paraId="5FBA2F66" w14:textId="2E4F6E05" w:rsidR="003512D1" w:rsidRDefault="003512D1" w:rsidP="001B4B97">
            <w:pPr>
              <w:spacing w:after="0" w:line="240" w:lineRule="auto"/>
              <w:rPr>
                <w:rFonts w:ascii="Times New Roman" w:hAnsi="Times New Roman" w:cs="Times New Roman"/>
                <w:szCs w:val="22"/>
                <w:lang w:eastAsia="en-US"/>
              </w:rPr>
            </w:pPr>
          </w:p>
        </w:tc>
      </w:tr>
    </w:tbl>
    <w:p w14:paraId="53BF340B" w14:textId="77777777" w:rsidR="00CF6CD6" w:rsidRDefault="00CF6CD6" w:rsidP="00CF6CD6">
      <w:pPr>
        <w:rPr>
          <w:rFonts w:ascii="Times New Roman" w:hAnsi="Times New Roman" w:cs="Times New Roman"/>
          <w:sz w:val="24"/>
          <w:szCs w:val="24"/>
        </w:rPr>
      </w:pPr>
    </w:p>
    <w:p w14:paraId="693C7943" w14:textId="77777777" w:rsidR="00CF6CD6" w:rsidRDefault="00CF6CD6" w:rsidP="00CF6CD6"/>
    <w:p w14:paraId="5004F56D" w14:textId="77777777" w:rsidR="00CF6CD6" w:rsidRDefault="00CF6CD6" w:rsidP="00CF6CD6"/>
    <w:p w14:paraId="73BBD455" w14:textId="77777777" w:rsidR="0031563B" w:rsidRDefault="0031563B"/>
    <w:p w14:paraId="4A526B09" w14:textId="77777777" w:rsidR="00E9099F" w:rsidRDefault="00E9099F"/>
    <w:p w14:paraId="14D3BE96" w14:textId="77777777" w:rsidR="00E9099F" w:rsidRDefault="00E9099F"/>
    <w:p w14:paraId="20F96E13" w14:textId="77777777" w:rsidR="00E9099F" w:rsidRDefault="00E9099F"/>
    <w:p w14:paraId="2F4FC46A" w14:textId="77777777" w:rsidR="0031052A" w:rsidRDefault="0031052A" w:rsidP="00184460">
      <w:pPr>
        <w:pStyle w:val="BodyText"/>
        <w:spacing w:before="3" w:line="360" w:lineRule="auto"/>
        <w:ind w:left="2160" w:right="42"/>
      </w:pPr>
    </w:p>
    <w:p w14:paraId="2FB6AD60" w14:textId="222EEC9A" w:rsidR="00184460" w:rsidRDefault="00184460" w:rsidP="0031052A">
      <w:pPr>
        <w:pStyle w:val="BodyText"/>
        <w:spacing w:before="3" w:line="360" w:lineRule="auto"/>
        <w:ind w:left="2160" w:right="42"/>
        <w:rPr>
          <w:b w:val="0"/>
          <w:sz w:val="19"/>
        </w:rPr>
      </w:pPr>
      <w:r>
        <w:lastRenderedPageBreak/>
        <w:t>Lesson Plan for Even Semester (January to May  2024)</w:t>
      </w:r>
    </w:p>
    <w:p w14:paraId="3B3C1637" w14:textId="4D497DB8" w:rsidR="00154163" w:rsidRPr="0031052A" w:rsidRDefault="00184460" w:rsidP="0031052A">
      <w:pPr>
        <w:spacing w:after="120"/>
        <w:rPr>
          <w:rFonts w:ascii="Times New Roman" w:hAnsi="Times New Roman" w:cs="Times New Roman"/>
          <w:b/>
          <w:sz w:val="24"/>
          <w:szCs w:val="24"/>
        </w:rPr>
      </w:pPr>
      <w:r w:rsidRPr="0031052A">
        <w:rPr>
          <w:rFonts w:ascii="Times New Roman" w:hAnsi="Times New Roman" w:cs="Times New Roman"/>
          <w:b/>
          <w:sz w:val="24"/>
          <w:szCs w:val="24"/>
        </w:rPr>
        <w:t>CLASS: B.Sc. I , Sem. 2</w:t>
      </w:r>
      <w:r w:rsidRPr="0031052A">
        <w:rPr>
          <w:rFonts w:ascii="Times New Roman" w:hAnsi="Times New Roman" w:cs="Times New Roman"/>
          <w:b/>
          <w:sz w:val="24"/>
          <w:szCs w:val="24"/>
          <w:vertAlign w:val="superscript"/>
        </w:rPr>
        <w:t xml:space="preserve">nd         </w:t>
      </w:r>
      <w:r w:rsidRPr="0031052A">
        <w:rPr>
          <w:rFonts w:ascii="Times New Roman" w:hAnsi="Times New Roman" w:cs="Times New Roman"/>
          <w:b/>
          <w:sz w:val="24"/>
          <w:szCs w:val="24"/>
        </w:rPr>
        <w:t xml:space="preserve">   Paper: </w:t>
      </w:r>
      <w:r w:rsidRPr="0031052A">
        <w:rPr>
          <w:rFonts w:ascii="Times New Roman" w:hAnsi="Times New Roman" w:cs="Times New Roman"/>
          <w:b/>
          <w:sz w:val="24"/>
          <w:szCs w:val="24"/>
        </w:rPr>
        <w:t>Organic</w:t>
      </w:r>
      <w:r w:rsidRPr="0031052A">
        <w:rPr>
          <w:rFonts w:ascii="Times New Roman" w:hAnsi="Times New Roman" w:cs="Times New Roman"/>
          <w:b/>
          <w:sz w:val="24"/>
          <w:szCs w:val="24"/>
        </w:rPr>
        <w:t xml:space="preserve"> Chemistry                       Code: CCL - 20</w:t>
      </w:r>
      <w:r w:rsidRPr="0031052A">
        <w:rPr>
          <w:rFonts w:ascii="Times New Roman" w:hAnsi="Times New Roman" w:cs="Times New Roman"/>
          <w:b/>
          <w:sz w:val="24"/>
          <w:szCs w:val="24"/>
        </w:rPr>
        <w:t>5</w:t>
      </w:r>
      <w:r w:rsidRPr="0031052A">
        <w:rPr>
          <w:rFonts w:ascii="Times New Roman" w:hAnsi="Times New Roman" w:cs="Times New Roman"/>
          <w:b/>
          <w:sz w:val="24"/>
          <w:szCs w:val="24"/>
        </w:rPr>
        <w:t xml:space="preserve">  </w:t>
      </w:r>
    </w:p>
    <w:tbl>
      <w:tblPr>
        <w:tblStyle w:val="TableGrid"/>
        <w:tblW w:w="0" w:type="auto"/>
        <w:tblInd w:w="0" w:type="dxa"/>
        <w:tblLook w:val="04A0" w:firstRow="1" w:lastRow="0" w:firstColumn="1" w:lastColumn="0" w:noHBand="0" w:noVBand="1"/>
      </w:tblPr>
      <w:tblGrid>
        <w:gridCol w:w="1696"/>
        <w:gridCol w:w="7320"/>
      </w:tblGrid>
      <w:tr w:rsidR="00184460" w14:paraId="0516B8C6" w14:textId="77777777" w:rsidTr="0047682F">
        <w:trPr>
          <w:trHeight w:val="267"/>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67424" w14:textId="0B41F415" w:rsidR="00184460" w:rsidRDefault="0031052A" w:rsidP="004768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84460">
              <w:rPr>
                <w:rFonts w:ascii="Times New Roman" w:hAnsi="Times New Roman" w:cs="Times New Roman"/>
                <w:sz w:val="24"/>
                <w:szCs w:val="24"/>
                <w:lang w:eastAsia="en-US"/>
              </w:rPr>
              <w:t>Month</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25655" w14:textId="747C0FB9" w:rsidR="00184460" w:rsidRDefault="0031052A" w:rsidP="004768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184460">
              <w:rPr>
                <w:rFonts w:ascii="Times New Roman" w:hAnsi="Times New Roman" w:cs="Times New Roman"/>
                <w:sz w:val="24"/>
                <w:szCs w:val="24"/>
                <w:lang w:eastAsia="en-US"/>
              </w:rPr>
              <w:t>Contents</w:t>
            </w:r>
          </w:p>
        </w:tc>
      </w:tr>
      <w:tr w:rsidR="00184460" w14:paraId="27C68766" w14:textId="77777777" w:rsidTr="0047682F">
        <w:trPr>
          <w:trHeight w:val="391"/>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BB38C1" w14:textId="77777777" w:rsidR="00184460" w:rsidRDefault="00184460" w:rsidP="0047682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January</w:t>
            </w:r>
          </w:p>
          <w:p w14:paraId="507D2020" w14:textId="77777777" w:rsidR="00184460" w:rsidRDefault="00184460" w:rsidP="0047682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43449" w14:textId="13C2040E" w:rsidR="00184460" w:rsidRDefault="00184460" w:rsidP="0047682F">
            <w:pPr>
              <w:pStyle w:val="TableParagraph"/>
              <w:spacing w:line="260" w:lineRule="atLeast"/>
              <w:ind w:right="281"/>
              <w:jc w:val="both"/>
            </w:pPr>
            <w:r>
              <w:t xml:space="preserve"> </w:t>
            </w:r>
            <w:r w:rsidR="005B3A78" w:rsidRPr="0031052A">
              <w:rPr>
                <w:b/>
                <w:bCs/>
              </w:rPr>
              <w:t>Aromatic hydrocarbons</w:t>
            </w:r>
            <w:r w:rsidR="005B3A78">
              <w:t xml:space="preserve"> </w:t>
            </w:r>
            <w:r w:rsidR="005B3A78">
              <w:t>:</w:t>
            </w:r>
            <w:r w:rsidR="005B3A78">
              <w:t xml:space="preserve"> Preparation (Case benzene): from phenol, by decarboxylation, from acetylene, from benzene sulphonic acid. Reactions: (Case benzene): Electrophilic substitution: nitration, halogenation and </w:t>
            </w:r>
            <w:proofErr w:type="spellStart"/>
            <w:r w:rsidR="005B3A78">
              <w:t>sulphonation</w:t>
            </w:r>
            <w:proofErr w:type="spellEnd"/>
            <w:r w:rsidR="005B3A78">
              <w:t>. Friedel-Craft’s reaction (alkylation and acylation) (</w:t>
            </w:r>
            <w:proofErr w:type="spellStart"/>
            <w:r w:rsidR="005B3A78">
              <w:t>upto</w:t>
            </w:r>
            <w:proofErr w:type="spellEnd"/>
            <w:r w:rsidR="005B3A78">
              <w:t xml:space="preserve"> 4 carbons on benzene). Side chain oxidation of alkyl benzenes (</w:t>
            </w:r>
            <w:proofErr w:type="spellStart"/>
            <w:r w:rsidR="005B3A78">
              <w:t>upto</w:t>
            </w:r>
            <w:proofErr w:type="spellEnd"/>
            <w:r w:rsidR="005B3A78">
              <w:t xml:space="preserve"> 4 carbons on benzene).</w:t>
            </w:r>
          </w:p>
        </w:tc>
      </w:tr>
      <w:tr w:rsidR="00184460" w14:paraId="526CC545" w14:textId="77777777" w:rsidTr="0047682F">
        <w:trPr>
          <w:trHeight w:val="1556"/>
        </w:trPr>
        <w:tc>
          <w:tcPr>
            <w:tcW w:w="1696" w:type="dxa"/>
            <w:tcBorders>
              <w:top w:val="single" w:sz="4" w:space="0" w:color="000000" w:themeColor="text1"/>
              <w:left w:val="single" w:sz="4" w:space="0" w:color="000000" w:themeColor="text1"/>
              <w:right w:val="single" w:sz="4" w:space="0" w:color="000000" w:themeColor="text1"/>
            </w:tcBorders>
            <w:hideMark/>
          </w:tcPr>
          <w:p w14:paraId="06451459" w14:textId="77777777" w:rsidR="00184460" w:rsidRDefault="00184460" w:rsidP="0047682F">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February   </w:t>
            </w:r>
          </w:p>
          <w:p w14:paraId="232A5EF8" w14:textId="77777777" w:rsidR="00184460" w:rsidRPr="00950BE3" w:rsidRDefault="00184460" w:rsidP="0047682F">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2024</w:t>
            </w:r>
          </w:p>
        </w:tc>
        <w:tc>
          <w:tcPr>
            <w:tcW w:w="7320" w:type="dxa"/>
            <w:tcBorders>
              <w:top w:val="single" w:sz="4" w:space="0" w:color="000000" w:themeColor="text1"/>
              <w:left w:val="single" w:sz="4" w:space="0" w:color="000000" w:themeColor="text1"/>
              <w:right w:val="single" w:sz="4" w:space="0" w:color="000000" w:themeColor="text1"/>
            </w:tcBorders>
            <w:hideMark/>
          </w:tcPr>
          <w:p w14:paraId="5BAB3713" w14:textId="31E6EAA2" w:rsidR="00184460" w:rsidRDefault="005B3A78" w:rsidP="0047682F">
            <w:pPr>
              <w:pStyle w:val="TableParagraph"/>
              <w:spacing w:line="260" w:lineRule="atLeast"/>
              <w:ind w:right="281"/>
              <w:jc w:val="both"/>
              <w:rPr>
                <w:lang w:bidi="ar-SA"/>
              </w:rPr>
            </w:pPr>
            <w:r w:rsidRPr="0031052A">
              <w:rPr>
                <w:b/>
                <w:bCs/>
              </w:rPr>
              <w:t>Alkyl and Aryl Halides</w:t>
            </w:r>
            <w:r w:rsidR="0031052A">
              <w:rPr>
                <w:b/>
                <w:bCs/>
              </w:rPr>
              <w:t xml:space="preserve"> </w:t>
            </w:r>
            <w:r w:rsidR="0031052A">
              <w:t xml:space="preserve">: </w:t>
            </w:r>
            <w:r>
              <w:t>Alkyl Halides (</w:t>
            </w:r>
            <w:proofErr w:type="spellStart"/>
            <w:r>
              <w:t>Upto</w:t>
            </w:r>
            <w:proofErr w:type="spellEnd"/>
            <w:r>
              <w:t xml:space="preserve"> 5 Carbons) Types of Nucleophilic Substitution (SN1, SN2 and </w:t>
            </w:r>
            <w:proofErr w:type="spellStart"/>
            <w:r>
              <w:t>SNi</w:t>
            </w:r>
            <w:proofErr w:type="spellEnd"/>
            <w:r>
              <w:t xml:space="preserve">) reactions. Preparation: from alkenes and alcohols. Reactions: hydrolysis, nitrite &amp; nitro formation, nitrile &amp; </w:t>
            </w:r>
            <w:proofErr w:type="spellStart"/>
            <w:r>
              <w:t>isonitrile</w:t>
            </w:r>
            <w:proofErr w:type="spellEnd"/>
            <w:r>
              <w:t xml:space="preserve"> formation. Williamson’s ether synthesis: Elimination vs substitution. Aryl Halides Preparation: (</w:t>
            </w:r>
            <w:proofErr w:type="spellStart"/>
            <w:r>
              <w:t>Chloro</w:t>
            </w:r>
            <w:proofErr w:type="spellEnd"/>
            <w:r>
              <w:t xml:space="preserve">, bromo and </w:t>
            </w:r>
            <w:proofErr w:type="spellStart"/>
            <w:r>
              <w:t>iodo</w:t>
            </w:r>
            <w:proofErr w:type="spellEnd"/>
            <w:r>
              <w:t>-benzene case): from phenol, Sandmeyer &amp; Gattermann reactions. Reactions (Chlorobenzene): Aromatic nucleophilic substitution (replacement by – OH group) and effect of nitro substituent. Benzyne Mechanism: KNH2/NH3 (or NaNH2/NH3). Reactivity and Relative strength of C-Halogen bond in alkyl, allyl, benzyl, vinyl and aryl halides.</w:t>
            </w:r>
          </w:p>
        </w:tc>
      </w:tr>
      <w:tr w:rsidR="00184460" w14:paraId="28C41BCE" w14:textId="77777777" w:rsidTr="0047682F">
        <w:trPr>
          <w:trHeight w:val="1528"/>
        </w:trPr>
        <w:tc>
          <w:tcPr>
            <w:tcW w:w="1696" w:type="dxa"/>
            <w:tcBorders>
              <w:top w:val="single" w:sz="4" w:space="0" w:color="000000" w:themeColor="text1"/>
              <w:left w:val="single" w:sz="4" w:space="0" w:color="000000" w:themeColor="text1"/>
              <w:right w:val="single" w:sz="4" w:space="0" w:color="000000" w:themeColor="text1"/>
            </w:tcBorders>
            <w:hideMark/>
          </w:tcPr>
          <w:p w14:paraId="31D8BB17" w14:textId="77777777" w:rsidR="00184460" w:rsidRDefault="00184460" w:rsidP="0047682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March </w:t>
            </w:r>
          </w:p>
          <w:p w14:paraId="628E1EB8" w14:textId="77777777" w:rsidR="00184460" w:rsidRDefault="00184460" w:rsidP="0047682F">
            <w:pPr>
              <w:spacing w:after="0" w:line="240" w:lineRule="auto"/>
              <w:jc w:val="center"/>
              <w:rPr>
                <w:rFonts w:ascii="Times New Roman" w:hAnsi="Times New Roman" w:cs="Times New Roman"/>
                <w:b/>
                <w:sz w:val="24"/>
                <w:szCs w:val="24"/>
                <w:u w:val="single"/>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right w:val="single" w:sz="4" w:space="0" w:color="000000" w:themeColor="text1"/>
            </w:tcBorders>
            <w:hideMark/>
          </w:tcPr>
          <w:p w14:paraId="1E226687" w14:textId="2E7EDE96" w:rsidR="00184460" w:rsidRPr="005B3A78" w:rsidRDefault="005B3A78" w:rsidP="0047682F">
            <w:pPr>
              <w:spacing w:after="0" w:line="240" w:lineRule="auto"/>
              <w:jc w:val="both"/>
              <w:rPr>
                <w:rFonts w:ascii="Times New Roman" w:hAnsi="Times New Roman" w:cs="Times New Roman"/>
                <w:sz w:val="24"/>
                <w:szCs w:val="24"/>
                <w:lang w:eastAsia="en-US"/>
              </w:rPr>
            </w:pPr>
            <w:r w:rsidRPr="0031052A">
              <w:rPr>
                <w:rFonts w:ascii="Times New Roman" w:hAnsi="Times New Roman" w:cs="Times New Roman"/>
                <w:b/>
                <w:bCs/>
              </w:rPr>
              <w:t>Alcohols, Phenols and Ethers</w:t>
            </w:r>
            <w:r w:rsidRPr="005B3A78">
              <w:rPr>
                <w:rFonts w:ascii="Times New Roman" w:hAnsi="Times New Roman" w:cs="Times New Roman"/>
              </w:rPr>
              <w:t xml:space="preserve"> (</w:t>
            </w:r>
            <w:proofErr w:type="spellStart"/>
            <w:r w:rsidRPr="005B3A78">
              <w:rPr>
                <w:rFonts w:ascii="Times New Roman" w:hAnsi="Times New Roman" w:cs="Times New Roman"/>
              </w:rPr>
              <w:t>Upto</w:t>
            </w:r>
            <w:proofErr w:type="spellEnd"/>
            <w:r w:rsidRPr="005B3A78">
              <w:rPr>
                <w:rFonts w:ascii="Times New Roman" w:hAnsi="Times New Roman" w:cs="Times New Roman"/>
              </w:rPr>
              <w:t xml:space="preserve"> 5 Carbons)</w:t>
            </w:r>
            <w:r w:rsidR="0031052A">
              <w:rPr>
                <w:rFonts w:ascii="Times New Roman" w:hAnsi="Times New Roman" w:cs="Times New Roman"/>
              </w:rPr>
              <w:t xml:space="preserve"> :</w:t>
            </w:r>
            <w:r w:rsidRPr="005B3A78">
              <w:rPr>
                <w:rFonts w:ascii="Times New Roman" w:hAnsi="Times New Roman" w:cs="Times New Roman"/>
              </w:rPr>
              <w:t xml:space="preserve">Alcohols: Preparation: Preparation of 1о , 2о and 3о alcohols: using Grignard reagent, Ester hydrolysis, Reduction of aldehydes, ketones, carboxylic acid and esters. Reactions: With sodium, HX (Lucas test), esterification, oxidation (with PCC, </w:t>
            </w:r>
            <w:proofErr w:type="spellStart"/>
            <w:r w:rsidRPr="005B3A78">
              <w:rPr>
                <w:rFonts w:ascii="Times New Roman" w:hAnsi="Times New Roman" w:cs="Times New Roman"/>
              </w:rPr>
              <w:t>alk</w:t>
            </w:r>
            <w:proofErr w:type="spellEnd"/>
            <w:r w:rsidRPr="005B3A78">
              <w:rPr>
                <w:rFonts w:ascii="Times New Roman" w:hAnsi="Times New Roman" w:cs="Times New Roman"/>
              </w:rPr>
              <w:t xml:space="preserve">. KMnO4, acidic dichromate, conc. HNO3). </w:t>
            </w:r>
            <w:proofErr w:type="spellStart"/>
            <w:r w:rsidRPr="005B3A78">
              <w:rPr>
                <w:rFonts w:ascii="Times New Roman" w:hAnsi="Times New Roman" w:cs="Times New Roman"/>
              </w:rPr>
              <w:t>Oppeneauer</w:t>
            </w:r>
            <w:proofErr w:type="spellEnd"/>
            <w:r w:rsidRPr="005B3A78">
              <w:rPr>
                <w:rFonts w:ascii="Times New Roman" w:hAnsi="Times New Roman" w:cs="Times New Roman"/>
              </w:rPr>
              <w:t xml:space="preserve"> oxidation Diols: (</w:t>
            </w:r>
            <w:proofErr w:type="spellStart"/>
            <w:r w:rsidRPr="005B3A78">
              <w:rPr>
                <w:rFonts w:ascii="Times New Roman" w:hAnsi="Times New Roman" w:cs="Times New Roman"/>
              </w:rPr>
              <w:t>Upto</w:t>
            </w:r>
            <w:proofErr w:type="spellEnd"/>
            <w:r w:rsidRPr="005B3A78">
              <w:rPr>
                <w:rFonts w:ascii="Times New Roman" w:hAnsi="Times New Roman" w:cs="Times New Roman"/>
              </w:rPr>
              <w:t xml:space="preserve"> 6 Carbons) oxidation of diols. Pinacol-Pinacolone rearrangement. Phenols: (Phenol case) Preparation: Cumene hydroperoxide method, from diazonium salts. Reactions: Electrophilic substitution: Nitration, halogenation and </w:t>
            </w:r>
            <w:proofErr w:type="spellStart"/>
            <w:r w:rsidRPr="005B3A78">
              <w:rPr>
                <w:rFonts w:ascii="Times New Roman" w:hAnsi="Times New Roman" w:cs="Times New Roman"/>
              </w:rPr>
              <w:t>sulphonation</w:t>
            </w:r>
            <w:proofErr w:type="spellEnd"/>
            <w:r w:rsidRPr="005B3A78">
              <w:rPr>
                <w:rFonts w:ascii="Times New Roman" w:hAnsi="Times New Roman" w:cs="Times New Roman"/>
              </w:rPr>
              <w:t xml:space="preserve">. Reimer-Tiemann Reaction, Gattermann-Koch Reaction, Houben– Hoesch Condensation, </w:t>
            </w:r>
            <w:proofErr w:type="spellStart"/>
            <w:r w:rsidRPr="005B3A78">
              <w:rPr>
                <w:rFonts w:ascii="Times New Roman" w:hAnsi="Times New Roman" w:cs="Times New Roman"/>
              </w:rPr>
              <w:t>Schotten</w:t>
            </w:r>
            <w:proofErr w:type="spellEnd"/>
            <w:r w:rsidRPr="005B3A78">
              <w:rPr>
                <w:rFonts w:ascii="Times New Roman" w:hAnsi="Times New Roman" w:cs="Times New Roman"/>
              </w:rPr>
              <w:t xml:space="preserve"> – Baumann Reaction. Ethers (aliphatic and aromatic): Cleavage of ethers with HI.</w:t>
            </w:r>
          </w:p>
        </w:tc>
      </w:tr>
      <w:tr w:rsidR="00184460" w14:paraId="686BE8F1" w14:textId="77777777" w:rsidTr="005B3A78">
        <w:trPr>
          <w:trHeight w:val="1716"/>
        </w:trPr>
        <w:tc>
          <w:tcPr>
            <w:tcW w:w="1696" w:type="dxa"/>
            <w:tcBorders>
              <w:top w:val="single" w:sz="4" w:space="0" w:color="000000" w:themeColor="text1"/>
              <w:left w:val="single" w:sz="4" w:space="0" w:color="000000" w:themeColor="text1"/>
              <w:right w:val="single" w:sz="4" w:space="0" w:color="000000" w:themeColor="text1"/>
            </w:tcBorders>
          </w:tcPr>
          <w:p w14:paraId="066B6600" w14:textId="77777777" w:rsidR="00184460" w:rsidRDefault="00184460" w:rsidP="004768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April</w:t>
            </w:r>
          </w:p>
          <w:p w14:paraId="6134B3A6" w14:textId="77777777" w:rsidR="00184460" w:rsidRPr="003512D1" w:rsidRDefault="00184460" w:rsidP="004768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2024</w:t>
            </w:r>
          </w:p>
          <w:p w14:paraId="3DDCDEDA" w14:textId="77777777" w:rsidR="00184460" w:rsidRDefault="00184460" w:rsidP="0047682F">
            <w:pPr>
              <w:autoSpaceDE w:val="0"/>
              <w:autoSpaceDN w:val="0"/>
              <w:adjustRightInd w:val="0"/>
              <w:spacing w:after="0" w:line="240" w:lineRule="auto"/>
              <w:rPr>
                <w:rFonts w:ascii="Times New Roman" w:hAnsi="Times New Roman" w:cs="Times New Roman"/>
                <w:b/>
                <w:sz w:val="24"/>
                <w:szCs w:val="24"/>
                <w:u w:val="single"/>
                <w:lang w:eastAsia="en-US"/>
              </w:rPr>
            </w:pPr>
          </w:p>
        </w:tc>
        <w:tc>
          <w:tcPr>
            <w:tcW w:w="7320" w:type="dxa"/>
            <w:tcBorders>
              <w:top w:val="single" w:sz="4" w:space="0" w:color="000000" w:themeColor="text1"/>
              <w:left w:val="single" w:sz="4" w:space="0" w:color="000000" w:themeColor="text1"/>
              <w:right w:val="single" w:sz="4" w:space="0" w:color="000000" w:themeColor="text1"/>
            </w:tcBorders>
            <w:hideMark/>
          </w:tcPr>
          <w:p w14:paraId="0BCA3BFC" w14:textId="1B13FBD8" w:rsidR="00184460" w:rsidRPr="005B3A78" w:rsidRDefault="005B3A78" w:rsidP="0047682F">
            <w:pPr>
              <w:spacing w:after="0" w:line="240" w:lineRule="auto"/>
              <w:rPr>
                <w:rFonts w:ascii="Times New Roman" w:hAnsi="Times New Roman" w:cs="Times New Roman"/>
                <w:sz w:val="24"/>
                <w:szCs w:val="24"/>
                <w:lang w:eastAsia="en-US"/>
              </w:rPr>
            </w:pPr>
            <w:r w:rsidRPr="0031052A">
              <w:rPr>
                <w:rFonts w:ascii="Times New Roman" w:hAnsi="Times New Roman" w:cs="Times New Roman"/>
                <w:b/>
                <w:bCs/>
              </w:rPr>
              <w:t>Aldehydes and ketones</w:t>
            </w:r>
            <w:r w:rsidRPr="005B3A78">
              <w:rPr>
                <w:rFonts w:ascii="Times New Roman" w:hAnsi="Times New Roman" w:cs="Times New Roman"/>
              </w:rPr>
              <w:t xml:space="preserve"> (aliphatic and aromatic)  (</w:t>
            </w:r>
            <w:proofErr w:type="spellStart"/>
            <w:r w:rsidRPr="005B3A78">
              <w:rPr>
                <w:rFonts w:ascii="Times New Roman" w:hAnsi="Times New Roman" w:cs="Times New Roman"/>
              </w:rPr>
              <w:t>Formaldehye</w:t>
            </w:r>
            <w:proofErr w:type="spellEnd"/>
            <w:r w:rsidRPr="005B3A78">
              <w:rPr>
                <w:rFonts w:ascii="Times New Roman" w:hAnsi="Times New Roman" w:cs="Times New Roman"/>
              </w:rPr>
              <w:t xml:space="preserve">, acetaldehyde, acetone and benzaldehyde) Preparation: from acid chlorides and from nitriles. Reactions – Reaction with HCN, ROH, NaHSO3, NH2-G derivatives. Iodoform test. Aldol Condensation, Cannizzaro’s reaction, Wittig reaction, Benzoin condensation. Clemensen reduction and Wolff </w:t>
            </w:r>
            <w:proofErr w:type="spellStart"/>
            <w:r w:rsidRPr="005B3A78">
              <w:rPr>
                <w:rFonts w:ascii="Times New Roman" w:hAnsi="Times New Roman" w:cs="Times New Roman"/>
              </w:rPr>
              <w:t>Kishner</w:t>
            </w:r>
            <w:proofErr w:type="spellEnd"/>
            <w:r w:rsidRPr="005B3A78">
              <w:rPr>
                <w:rFonts w:ascii="Times New Roman" w:hAnsi="Times New Roman" w:cs="Times New Roman"/>
              </w:rPr>
              <w:t xml:space="preserve"> reduction. </w:t>
            </w:r>
            <w:proofErr w:type="spellStart"/>
            <w:r w:rsidRPr="005B3A78">
              <w:rPr>
                <w:rFonts w:ascii="Times New Roman" w:hAnsi="Times New Roman" w:cs="Times New Roman"/>
              </w:rPr>
              <w:t>MeerweinPondorff</w:t>
            </w:r>
            <w:proofErr w:type="spellEnd"/>
            <w:r w:rsidRPr="005B3A78">
              <w:rPr>
                <w:rFonts w:ascii="Times New Roman" w:hAnsi="Times New Roman" w:cs="Times New Roman"/>
              </w:rPr>
              <w:t xml:space="preserve"> Verley reduction.</w:t>
            </w:r>
          </w:p>
        </w:tc>
      </w:tr>
      <w:tr w:rsidR="00184460" w14:paraId="2BD481E9" w14:textId="77777777" w:rsidTr="0047682F">
        <w:trPr>
          <w:trHeight w:val="1076"/>
        </w:trPr>
        <w:tc>
          <w:tcPr>
            <w:tcW w:w="1696" w:type="dxa"/>
            <w:tcBorders>
              <w:top w:val="single" w:sz="4" w:space="0" w:color="000000" w:themeColor="text1"/>
              <w:left w:val="single" w:sz="4" w:space="0" w:color="000000" w:themeColor="text1"/>
              <w:right w:val="single" w:sz="4" w:space="0" w:color="000000" w:themeColor="text1"/>
            </w:tcBorders>
          </w:tcPr>
          <w:p w14:paraId="0ED460D0" w14:textId="77777777" w:rsidR="00184460" w:rsidRDefault="00184460" w:rsidP="0047682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May</w:t>
            </w:r>
          </w:p>
          <w:p w14:paraId="0492B753" w14:textId="77777777" w:rsidR="00184460" w:rsidRDefault="00184460" w:rsidP="0047682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right w:val="single" w:sz="4" w:space="0" w:color="000000" w:themeColor="text1"/>
            </w:tcBorders>
            <w:hideMark/>
          </w:tcPr>
          <w:p w14:paraId="0B8FA1A1" w14:textId="77777777" w:rsidR="00184460" w:rsidRDefault="00184460" w:rsidP="0047682F">
            <w:pPr>
              <w:spacing w:after="0" w:line="240" w:lineRule="auto"/>
              <w:rPr>
                <w:rFonts w:ascii="Times New Roman" w:hAnsi="Times New Roman" w:cs="Times New Roman"/>
                <w:szCs w:val="22"/>
                <w:lang w:eastAsia="en-US"/>
              </w:rPr>
            </w:pPr>
            <w:r>
              <w:rPr>
                <w:rFonts w:ascii="Times New Roman" w:hAnsi="Times New Roman" w:cs="Times New Roman"/>
                <w:lang w:eastAsia="en-US"/>
              </w:rPr>
              <w:t>Revision of topics</w:t>
            </w:r>
          </w:p>
          <w:p w14:paraId="203852FD" w14:textId="77777777" w:rsidR="00184460" w:rsidRDefault="00184460" w:rsidP="0047682F">
            <w:pPr>
              <w:spacing w:after="0" w:line="240" w:lineRule="auto"/>
              <w:rPr>
                <w:rFonts w:ascii="Times New Roman" w:hAnsi="Times New Roman" w:cs="Times New Roman"/>
                <w:szCs w:val="22"/>
                <w:lang w:eastAsia="en-US"/>
              </w:rPr>
            </w:pPr>
          </w:p>
        </w:tc>
      </w:tr>
    </w:tbl>
    <w:p w14:paraId="1288A4DC" w14:textId="77777777" w:rsidR="00184460" w:rsidRDefault="00184460" w:rsidP="00184460">
      <w:pPr>
        <w:rPr>
          <w:rFonts w:ascii="Times New Roman" w:hAnsi="Times New Roman" w:cs="Times New Roman"/>
          <w:sz w:val="24"/>
          <w:szCs w:val="24"/>
        </w:rPr>
      </w:pPr>
    </w:p>
    <w:p w14:paraId="1F293DE7" w14:textId="77777777" w:rsidR="00184460" w:rsidRDefault="00184460" w:rsidP="00184460"/>
    <w:p w14:paraId="426941B1" w14:textId="77777777" w:rsidR="005B3A78" w:rsidRDefault="005B3A78" w:rsidP="005B3A78">
      <w:pPr>
        <w:pStyle w:val="BodyText"/>
        <w:spacing w:before="3" w:line="360" w:lineRule="auto"/>
        <w:ind w:left="720" w:right="42" w:firstLine="720"/>
      </w:pPr>
    </w:p>
    <w:p w14:paraId="2A6C124D" w14:textId="77777777" w:rsidR="005B3A78" w:rsidRDefault="005B3A78" w:rsidP="005B3A78">
      <w:pPr>
        <w:pStyle w:val="BodyText"/>
        <w:spacing w:before="3" w:line="360" w:lineRule="auto"/>
        <w:ind w:left="720" w:right="42" w:firstLine="720"/>
      </w:pPr>
    </w:p>
    <w:p w14:paraId="16CFE265" w14:textId="77777777" w:rsidR="005B3A78" w:rsidRDefault="005B3A78" w:rsidP="005B3A78">
      <w:pPr>
        <w:pStyle w:val="BodyText"/>
        <w:spacing w:before="3" w:line="360" w:lineRule="auto"/>
        <w:ind w:left="720" w:right="42" w:firstLine="720"/>
      </w:pPr>
    </w:p>
    <w:p w14:paraId="59C74938" w14:textId="77777777" w:rsidR="0031052A" w:rsidRDefault="0031052A" w:rsidP="005B3A78">
      <w:pPr>
        <w:pStyle w:val="BodyText"/>
        <w:spacing w:before="3" w:line="360" w:lineRule="auto"/>
        <w:ind w:left="720" w:right="42" w:firstLine="720"/>
      </w:pPr>
    </w:p>
    <w:p w14:paraId="2F9325C8" w14:textId="77777777" w:rsidR="0031052A" w:rsidRDefault="0031052A" w:rsidP="005B3A78">
      <w:pPr>
        <w:pStyle w:val="BodyText"/>
        <w:spacing w:before="3" w:line="360" w:lineRule="auto"/>
        <w:ind w:left="720" w:right="42" w:firstLine="720"/>
      </w:pPr>
    </w:p>
    <w:p w14:paraId="55C82A7E" w14:textId="4D50CB46" w:rsidR="00E9099F" w:rsidRDefault="00E9099F" w:rsidP="005B3A78">
      <w:pPr>
        <w:pStyle w:val="BodyText"/>
        <w:spacing w:before="3" w:line="360" w:lineRule="auto"/>
        <w:ind w:left="720" w:right="42" w:firstLine="720"/>
      </w:pPr>
      <w:r>
        <w:lastRenderedPageBreak/>
        <w:t>Lesson Plan for Even Semester (January to May  2024)</w:t>
      </w:r>
    </w:p>
    <w:p w14:paraId="50F29F95" w14:textId="00C2A52F" w:rsidR="00E9099F" w:rsidRDefault="00E9099F" w:rsidP="00E9099F">
      <w:pPr>
        <w:spacing w:after="120"/>
        <w:rPr>
          <w:rFonts w:ascii="Times New Roman" w:hAnsi="Times New Roman" w:cs="Times New Roman"/>
          <w:b/>
          <w:sz w:val="24"/>
          <w:szCs w:val="24"/>
        </w:rPr>
      </w:pPr>
      <w:r>
        <w:rPr>
          <w:rFonts w:ascii="Times New Roman" w:hAnsi="Times New Roman" w:cs="Times New Roman"/>
          <w:b/>
          <w:sz w:val="24"/>
          <w:szCs w:val="24"/>
        </w:rPr>
        <w:t>CLASS: B.Sc. II</w:t>
      </w:r>
      <w:r>
        <w:rPr>
          <w:rFonts w:ascii="Times New Roman" w:hAnsi="Times New Roman" w:cs="Times New Roman"/>
          <w:b/>
          <w:sz w:val="24"/>
          <w:szCs w:val="24"/>
        </w:rPr>
        <w:t xml:space="preserve">, </w:t>
      </w:r>
      <w:r>
        <w:rPr>
          <w:rFonts w:ascii="Times New Roman" w:hAnsi="Times New Roman" w:cs="Times New Roman"/>
          <w:b/>
          <w:sz w:val="24"/>
          <w:szCs w:val="24"/>
        </w:rPr>
        <w:t xml:space="preserve"> Sem</w:t>
      </w:r>
      <w:r>
        <w:rPr>
          <w:rFonts w:ascii="Times New Roman" w:hAnsi="Times New Roman" w:cs="Times New Roman"/>
          <w:b/>
          <w:sz w:val="24"/>
          <w:szCs w:val="24"/>
        </w:rPr>
        <w:t>.</w:t>
      </w:r>
      <w:r>
        <w:rPr>
          <w:rFonts w:ascii="Times New Roman" w:hAnsi="Times New Roman" w:cs="Times New Roman"/>
          <w:b/>
          <w:sz w:val="24"/>
          <w:szCs w:val="24"/>
        </w:rPr>
        <w:t xml:space="preserve"> 4</w:t>
      </w:r>
      <w:r>
        <w:rPr>
          <w:rFonts w:ascii="Times New Roman" w:hAnsi="Times New Roman" w:cs="Times New Roman"/>
          <w:b/>
          <w:sz w:val="24"/>
          <w:szCs w:val="24"/>
          <w:vertAlign w:val="superscript"/>
        </w:rPr>
        <w:t>th</w:t>
      </w:r>
      <w:r>
        <w:rPr>
          <w:rFonts w:ascii="Times New Roman" w:hAnsi="Times New Roman" w:cs="Times New Roman"/>
          <w:b/>
          <w:sz w:val="24"/>
          <w:szCs w:val="24"/>
          <w:vertAlign w:val="superscript"/>
        </w:rPr>
        <w:t xml:space="preserve">       </w:t>
      </w:r>
      <w:r>
        <w:rPr>
          <w:rFonts w:ascii="Times New Roman" w:hAnsi="Times New Roman" w:cs="Times New Roman"/>
          <w:b/>
          <w:sz w:val="24"/>
          <w:szCs w:val="24"/>
        </w:rPr>
        <w:t xml:space="preserve">    Paper: Inorganic Chemistry  </w:t>
      </w:r>
      <w:r>
        <w:rPr>
          <w:rFonts w:ascii="Times New Roman" w:hAnsi="Times New Roman" w:cs="Times New Roman"/>
          <w:b/>
          <w:sz w:val="24"/>
          <w:szCs w:val="24"/>
        </w:rPr>
        <w:t xml:space="preserve">           </w:t>
      </w:r>
      <w:r>
        <w:rPr>
          <w:rFonts w:ascii="Times New Roman" w:hAnsi="Times New Roman" w:cs="Times New Roman"/>
          <w:b/>
          <w:sz w:val="24"/>
          <w:szCs w:val="24"/>
        </w:rPr>
        <w:t xml:space="preserve">    Code: CCL - 404</w:t>
      </w:r>
    </w:p>
    <w:tbl>
      <w:tblPr>
        <w:tblStyle w:val="TableGrid"/>
        <w:tblW w:w="0" w:type="auto"/>
        <w:tblInd w:w="0" w:type="dxa"/>
        <w:tblLook w:val="04A0" w:firstRow="1" w:lastRow="0" w:firstColumn="1" w:lastColumn="0" w:noHBand="0" w:noVBand="1"/>
      </w:tblPr>
      <w:tblGrid>
        <w:gridCol w:w="1696"/>
        <w:gridCol w:w="7320"/>
      </w:tblGrid>
      <w:tr w:rsidR="00E9099F" w14:paraId="4F5E1C2E" w14:textId="77777777" w:rsidTr="00E9099F">
        <w:trPr>
          <w:trHeight w:val="267"/>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10521" w14:textId="0DB08E34" w:rsidR="00E9099F" w:rsidRDefault="00E9099F">
            <w:pPr>
              <w:spacing w:after="0" w:line="240" w:lineRule="auto"/>
              <w:jc w:val="center"/>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Month</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E68FB" w14:textId="77777777" w:rsidR="00E9099F" w:rsidRDefault="00E9099F">
            <w:pPr>
              <w:spacing w:after="0" w:line="240" w:lineRule="auto"/>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Contents</w:t>
            </w:r>
          </w:p>
        </w:tc>
      </w:tr>
      <w:tr w:rsidR="00E9099F" w14:paraId="6AC9BF77" w14:textId="77777777" w:rsidTr="00E9099F">
        <w:trPr>
          <w:trHeight w:val="391"/>
        </w:trPr>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61C57" w14:textId="77777777" w:rsidR="00E9099F" w:rsidRDefault="00E9099F" w:rsidP="00E9099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January</w:t>
            </w:r>
          </w:p>
          <w:p w14:paraId="686BF6FD" w14:textId="7C9A03E7" w:rsidR="00E9099F" w:rsidRDefault="00E9099F" w:rsidP="00E9099F">
            <w:pPr>
              <w:spacing w:after="0" w:line="240" w:lineRule="auto"/>
              <w:jc w:val="center"/>
              <w:rPr>
                <w:rFonts w:ascii="Times New Roman" w:hAnsi="Times New Roman" w:cs="Times New Roman"/>
                <w:sz w:val="24"/>
                <w:szCs w:val="24"/>
                <w:lang w:eastAsia="en-US" w:bidi="ar-SA"/>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F2AE5" w14:textId="77777777" w:rsidR="00E9099F" w:rsidRDefault="00E9099F">
            <w:pPr>
              <w:pStyle w:val="TableParagraph"/>
              <w:spacing w:line="260" w:lineRule="atLeast"/>
              <w:ind w:right="281"/>
              <w:jc w:val="both"/>
              <w:rPr>
                <w:b/>
              </w:rPr>
            </w:pPr>
            <w:r>
              <w:rPr>
                <w:b/>
              </w:rPr>
              <w:t>Transition Elements (3d series)</w:t>
            </w:r>
          </w:p>
          <w:p w14:paraId="424D44A5" w14:textId="77777777" w:rsidR="00E9099F" w:rsidRDefault="00E9099F">
            <w:pPr>
              <w:pStyle w:val="TableParagraph"/>
              <w:spacing w:line="260" w:lineRule="atLeast"/>
              <w:ind w:right="281"/>
              <w:jc w:val="both"/>
            </w:pPr>
            <w:r>
              <w:t>Electronic configuration, Variable valency</w:t>
            </w:r>
          </w:p>
          <w:p w14:paraId="294F4349" w14:textId="77777777" w:rsidR="00E9099F" w:rsidRDefault="00E9099F">
            <w:pPr>
              <w:pStyle w:val="TableParagraph"/>
              <w:spacing w:line="260" w:lineRule="atLeast"/>
              <w:ind w:right="281"/>
              <w:jc w:val="both"/>
            </w:pPr>
            <w:r>
              <w:t>Spectral &amp; Magnetic properties, Catalytic properties</w:t>
            </w:r>
          </w:p>
          <w:p w14:paraId="1AD149E4" w14:textId="77777777" w:rsidR="00E9099F" w:rsidRDefault="00E9099F" w:rsidP="00E9099F">
            <w:pPr>
              <w:pStyle w:val="TableParagraph"/>
              <w:spacing w:line="260" w:lineRule="atLeast"/>
              <w:ind w:right="281"/>
              <w:jc w:val="both"/>
              <w:rPr>
                <w:lang w:bidi="ar-SA"/>
              </w:rPr>
            </w:pPr>
            <w:r>
              <w:t>Complex formation and Latimer Diagrams of Fe, Cu and Mn</w:t>
            </w:r>
          </w:p>
          <w:p w14:paraId="60D51D16" w14:textId="77777777" w:rsidR="00E9099F" w:rsidRDefault="00E9099F">
            <w:pPr>
              <w:pStyle w:val="TableParagraph"/>
              <w:spacing w:line="260" w:lineRule="atLeast"/>
              <w:ind w:right="281"/>
              <w:jc w:val="both"/>
            </w:pPr>
          </w:p>
        </w:tc>
      </w:tr>
      <w:tr w:rsidR="00E9099F" w14:paraId="6E709AC6" w14:textId="77777777" w:rsidTr="00E9099F">
        <w:trPr>
          <w:trHeight w:val="1934"/>
        </w:trPr>
        <w:tc>
          <w:tcPr>
            <w:tcW w:w="1696" w:type="dxa"/>
            <w:tcBorders>
              <w:top w:val="single" w:sz="4" w:space="0" w:color="000000" w:themeColor="text1"/>
              <w:left w:val="single" w:sz="4" w:space="0" w:color="000000" w:themeColor="text1"/>
              <w:right w:val="single" w:sz="4" w:space="0" w:color="000000" w:themeColor="text1"/>
            </w:tcBorders>
            <w:hideMark/>
          </w:tcPr>
          <w:p w14:paraId="2587973E" w14:textId="37F7EC9E" w:rsidR="00E9099F" w:rsidRDefault="00E9099F" w:rsidP="00E9099F">
            <w:pPr>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       </w:t>
            </w:r>
            <w:r>
              <w:rPr>
                <w:rFonts w:ascii="Times New Roman" w:hAnsi="Times New Roman" w:cs="Times New Roman"/>
                <w:bCs/>
                <w:sz w:val="24"/>
                <w:szCs w:val="24"/>
                <w:lang w:eastAsia="en-US"/>
              </w:rPr>
              <w:t xml:space="preserve">February   </w:t>
            </w:r>
          </w:p>
          <w:p w14:paraId="58C31657" w14:textId="6F5BCAA8" w:rsidR="00E9099F" w:rsidRDefault="00E9099F" w:rsidP="00E9099F">
            <w:pPr>
              <w:spacing w:after="0" w:line="240" w:lineRule="auto"/>
              <w:jc w:val="center"/>
              <w:rPr>
                <w:rFonts w:ascii="Times New Roman" w:hAnsi="Times New Roman" w:cs="Times New Roman"/>
                <w:b/>
                <w:sz w:val="24"/>
                <w:szCs w:val="24"/>
                <w:u w:val="single"/>
                <w:lang w:eastAsia="en-US" w:bidi="ar-SA"/>
              </w:rPr>
            </w:pPr>
            <w:r>
              <w:rPr>
                <w:rFonts w:ascii="Times New Roman" w:hAnsi="Times New Roman" w:cs="Times New Roman"/>
                <w:bCs/>
                <w:sz w:val="24"/>
                <w:szCs w:val="24"/>
                <w:lang w:eastAsia="en-US"/>
              </w:rPr>
              <w:t xml:space="preserve">   2024</w:t>
            </w:r>
            <w:r>
              <w:rPr>
                <w:rFonts w:ascii="Times New Roman" w:hAnsi="Times New Roman" w:cs="Times New Roman"/>
                <w:bCs/>
                <w:sz w:val="24"/>
                <w:szCs w:val="24"/>
                <w:lang w:eastAsia="en-US"/>
              </w:rPr>
              <w:t xml:space="preserve">  </w:t>
            </w:r>
          </w:p>
        </w:tc>
        <w:tc>
          <w:tcPr>
            <w:tcW w:w="7320" w:type="dxa"/>
            <w:tcBorders>
              <w:top w:val="single" w:sz="4" w:space="0" w:color="000000" w:themeColor="text1"/>
              <w:left w:val="single" w:sz="4" w:space="0" w:color="000000" w:themeColor="text1"/>
              <w:right w:val="single" w:sz="4" w:space="0" w:color="000000" w:themeColor="text1"/>
            </w:tcBorders>
            <w:hideMark/>
          </w:tcPr>
          <w:p w14:paraId="48612AC7" w14:textId="77777777" w:rsidR="00E9099F" w:rsidRDefault="00E9099F">
            <w:pPr>
              <w:pStyle w:val="TableParagraph"/>
              <w:spacing w:line="260" w:lineRule="exact"/>
              <w:ind w:right="281"/>
              <w:jc w:val="both"/>
              <w:rPr>
                <w:b/>
              </w:rPr>
            </w:pPr>
            <w:r>
              <w:rPr>
                <w:b/>
              </w:rPr>
              <w:t>Lanthanides and Actinides</w:t>
            </w:r>
          </w:p>
          <w:p w14:paraId="52B2F147" w14:textId="77777777" w:rsidR="00E9099F" w:rsidRDefault="00E9099F">
            <w:pPr>
              <w:pStyle w:val="TableParagraph"/>
              <w:spacing w:line="260" w:lineRule="atLeast"/>
              <w:ind w:right="281"/>
              <w:jc w:val="both"/>
            </w:pPr>
            <w:r>
              <w:t>Electronic configuration, Oxidation states</w:t>
            </w:r>
          </w:p>
          <w:p w14:paraId="35DF1A98" w14:textId="77777777" w:rsidR="00E9099F" w:rsidRDefault="00E9099F">
            <w:pPr>
              <w:pStyle w:val="TableParagraph"/>
              <w:spacing w:line="260" w:lineRule="atLeast"/>
              <w:ind w:right="281"/>
              <w:jc w:val="both"/>
            </w:pPr>
            <w:r>
              <w:t>Spectral &amp; Magnetic properties</w:t>
            </w:r>
          </w:p>
          <w:p w14:paraId="4B0BFEFA" w14:textId="77777777" w:rsidR="00E9099F" w:rsidRDefault="00E9099F">
            <w:pPr>
              <w:pStyle w:val="TableParagraph"/>
              <w:spacing w:line="260" w:lineRule="atLeast"/>
              <w:ind w:right="281"/>
              <w:jc w:val="both"/>
            </w:pPr>
            <w:r>
              <w:t>Lanthanide contraction</w:t>
            </w:r>
          </w:p>
          <w:p w14:paraId="26419AC8" w14:textId="77777777" w:rsidR="00E9099F" w:rsidRDefault="00E9099F">
            <w:pPr>
              <w:pStyle w:val="TableParagraph"/>
              <w:spacing w:line="260" w:lineRule="atLeast"/>
              <w:ind w:right="281"/>
              <w:jc w:val="both"/>
            </w:pPr>
            <w:r>
              <w:t>Complex formation</w:t>
            </w:r>
          </w:p>
          <w:p w14:paraId="4F3CE6D7" w14:textId="527EE362" w:rsidR="00E9099F" w:rsidRDefault="00E9099F" w:rsidP="00E9099F">
            <w:pPr>
              <w:autoSpaceDE w:val="0"/>
              <w:autoSpaceDN w:val="0"/>
              <w:adjustRightInd w:val="0"/>
              <w:spacing w:after="0" w:line="240" w:lineRule="auto"/>
              <w:rPr>
                <w:rFonts w:ascii="Times New Roman" w:hAnsi="Times New Roman" w:cs="Times New Roman"/>
                <w:szCs w:val="22"/>
                <w:lang w:eastAsia="en-US" w:bidi="ar-SA"/>
              </w:rPr>
            </w:pPr>
            <w:r>
              <w:rPr>
                <w:lang w:eastAsia="en-US" w:bidi="ar-SA"/>
              </w:rPr>
              <w:t>Separation of lanthanides (Ion exchange method)</w:t>
            </w:r>
          </w:p>
        </w:tc>
      </w:tr>
      <w:tr w:rsidR="00E9099F" w14:paraId="53272E3E" w14:textId="77777777" w:rsidTr="009653BF">
        <w:trPr>
          <w:trHeight w:val="2101"/>
        </w:trPr>
        <w:tc>
          <w:tcPr>
            <w:tcW w:w="1696" w:type="dxa"/>
            <w:tcBorders>
              <w:top w:val="single" w:sz="4" w:space="0" w:color="000000" w:themeColor="text1"/>
              <w:left w:val="single" w:sz="4" w:space="0" w:color="000000" w:themeColor="text1"/>
              <w:right w:val="single" w:sz="4" w:space="0" w:color="000000" w:themeColor="text1"/>
            </w:tcBorders>
          </w:tcPr>
          <w:p w14:paraId="78304C00" w14:textId="77777777" w:rsidR="00E9099F" w:rsidRDefault="00E9099F" w:rsidP="00E9099F">
            <w:pPr>
              <w:spacing w:after="0" w:line="240" w:lineRule="auto"/>
              <w:jc w:val="center"/>
              <w:rPr>
                <w:rFonts w:ascii="Times New Roman" w:hAnsi="Times New Roman" w:cs="Times New Roman"/>
                <w:bCs/>
                <w:sz w:val="24"/>
                <w:szCs w:val="24"/>
                <w:lang w:eastAsia="en-US" w:bidi="ar-SA"/>
              </w:rPr>
            </w:pPr>
            <w:r>
              <w:rPr>
                <w:rFonts w:ascii="Times New Roman" w:hAnsi="Times New Roman" w:cs="Times New Roman"/>
                <w:bCs/>
                <w:sz w:val="24"/>
                <w:szCs w:val="24"/>
                <w:lang w:eastAsia="en-US" w:bidi="ar-SA"/>
              </w:rPr>
              <w:t>March</w:t>
            </w:r>
          </w:p>
          <w:p w14:paraId="266AE98F" w14:textId="45BD9D4A" w:rsidR="00E9099F" w:rsidRPr="00E9099F" w:rsidRDefault="00E9099F" w:rsidP="00E9099F">
            <w:pPr>
              <w:spacing w:after="0" w:line="240" w:lineRule="auto"/>
              <w:jc w:val="center"/>
              <w:rPr>
                <w:rFonts w:ascii="Times New Roman" w:hAnsi="Times New Roman" w:cs="Times New Roman"/>
                <w:bCs/>
                <w:sz w:val="24"/>
                <w:szCs w:val="24"/>
                <w:lang w:eastAsia="en-US" w:bidi="ar-SA"/>
              </w:rPr>
            </w:pPr>
            <w:r>
              <w:rPr>
                <w:rFonts w:ascii="Times New Roman" w:hAnsi="Times New Roman" w:cs="Times New Roman"/>
                <w:bCs/>
                <w:sz w:val="24"/>
                <w:szCs w:val="24"/>
                <w:lang w:eastAsia="en-US" w:bidi="ar-SA"/>
              </w:rPr>
              <w:t>2024</w:t>
            </w:r>
          </w:p>
        </w:tc>
        <w:tc>
          <w:tcPr>
            <w:tcW w:w="7320" w:type="dxa"/>
            <w:tcBorders>
              <w:top w:val="single" w:sz="4" w:space="0" w:color="000000" w:themeColor="text1"/>
              <w:left w:val="single" w:sz="4" w:space="0" w:color="000000" w:themeColor="text1"/>
              <w:right w:val="single" w:sz="4" w:space="0" w:color="000000" w:themeColor="text1"/>
            </w:tcBorders>
          </w:tcPr>
          <w:p w14:paraId="6E8ECCDE" w14:textId="77777777" w:rsidR="00E9099F" w:rsidRDefault="00E9099F">
            <w:pPr>
              <w:pStyle w:val="TableParagraph"/>
              <w:spacing w:before="9" w:line="250" w:lineRule="atLeast"/>
              <w:ind w:right="281"/>
              <w:jc w:val="both"/>
              <w:rPr>
                <w:b/>
              </w:rPr>
            </w:pPr>
            <w:r>
              <w:rPr>
                <w:b/>
              </w:rPr>
              <w:t>Coordination Chemistry</w:t>
            </w:r>
          </w:p>
          <w:p w14:paraId="77566126" w14:textId="77777777" w:rsidR="00E9099F" w:rsidRDefault="00E9099F">
            <w:pPr>
              <w:pStyle w:val="TableParagraph"/>
              <w:spacing w:before="9" w:line="250" w:lineRule="atLeast"/>
              <w:ind w:right="281"/>
              <w:jc w:val="both"/>
            </w:pPr>
            <w:r>
              <w:t>Coordination compounds: Nature of metal &amp; ligands.</w:t>
            </w:r>
          </w:p>
          <w:p w14:paraId="47D9DC6D" w14:textId="77777777" w:rsidR="00E9099F" w:rsidRDefault="00E9099F">
            <w:pPr>
              <w:pStyle w:val="TableParagraph"/>
              <w:spacing w:before="9" w:line="250" w:lineRule="atLeast"/>
              <w:ind w:right="281"/>
              <w:jc w:val="both"/>
            </w:pPr>
            <w:r>
              <w:t>Nomenclature</w:t>
            </w:r>
          </w:p>
          <w:p w14:paraId="0BEA118D" w14:textId="77777777" w:rsidR="00E9099F" w:rsidRDefault="00E9099F">
            <w:pPr>
              <w:pStyle w:val="TableParagraph"/>
              <w:spacing w:before="9" w:line="250" w:lineRule="atLeast"/>
              <w:ind w:right="281"/>
              <w:jc w:val="both"/>
            </w:pPr>
            <w:r>
              <w:t>Structural &amp; stereoisomerism in complexes (coordination No. 4 &amp; 6)</w:t>
            </w:r>
          </w:p>
          <w:p w14:paraId="387B2FE4" w14:textId="77777777" w:rsidR="00E9099F" w:rsidRDefault="00E9099F">
            <w:pPr>
              <w:pStyle w:val="TableParagraph"/>
              <w:spacing w:before="9" w:line="250" w:lineRule="atLeast"/>
              <w:ind w:right="281"/>
              <w:jc w:val="both"/>
            </w:pPr>
            <w:r>
              <w:t>Valence bond theory Inner &amp; outer orbital complexes (coordination no. 4 &amp; 6)</w:t>
            </w:r>
          </w:p>
          <w:p w14:paraId="68E9192A" w14:textId="77777777" w:rsidR="00E9099F" w:rsidRDefault="00E9099F">
            <w:pPr>
              <w:pStyle w:val="TableParagraph"/>
              <w:spacing w:before="9" w:line="250" w:lineRule="atLeast"/>
              <w:ind w:right="281"/>
              <w:jc w:val="both"/>
            </w:pPr>
            <w:r>
              <w:t>Drawbacks of VBT</w:t>
            </w:r>
          </w:p>
          <w:p w14:paraId="2DAFFA6F" w14:textId="77777777" w:rsidR="00E9099F" w:rsidRDefault="00E9099F" w:rsidP="002C57B9">
            <w:pPr>
              <w:spacing w:after="0" w:line="240" w:lineRule="auto"/>
              <w:rPr>
                <w:rFonts w:ascii="Times New Roman" w:hAnsi="Times New Roman" w:cs="Times New Roman"/>
                <w:sz w:val="24"/>
                <w:szCs w:val="24"/>
                <w:lang w:eastAsia="en-US" w:bidi="ar-SA"/>
              </w:rPr>
            </w:pPr>
          </w:p>
        </w:tc>
      </w:tr>
      <w:tr w:rsidR="00E9099F" w14:paraId="35025210" w14:textId="77777777" w:rsidTr="002C13D3">
        <w:trPr>
          <w:trHeight w:val="2713"/>
        </w:trPr>
        <w:tc>
          <w:tcPr>
            <w:tcW w:w="1696" w:type="dxa"/>
            <w:tcBorders>
              <w:top w:val="single" w:sz="4" w:space="0" w:color="000000" w:themeColor="text1"/>
              <w:left w:val="single" w:sz="4" w:space="0" w:color="000000" w:themeColor="text1"/>
              <w:right w:val="single" w:sz="4" w:space="0" w:color="000000" w:themeColor="text1"/>
            </w:tcBorders>
          </w:tcPr>
          <w:p w14:paraId="7EFE0BE3" w14:textId="77777777" w:rsidR="00E9099F" w:rsidRDefault="00E9099F" w:rsidP="00E9099F">
            <w:pPr>
              <w:spacing w:after="0" w:line="240" w:lineRule="auto"/>
              <w:jc w:val="center"/>
              <w:rPr>
                <w:rFonts w:ascii="Times New Roman" w:hAnsi="Times New Roman" w:cs="Times New Roman"/>
                <w:bCs/>
                <w:sz w:val="24"/>
                <w:szCs w:val="24"/>
                <w:lang w:eastAsia="en-US" w:bidi="ar-SA"/>
              </w:rPr>
            </w:pPr>
            <w:r>
              <w:rPr>
                <w:rFonts w:ascii="Times New Roman" w:hAnsi="Times New Roman" w:cs="Times New Roman"/>
                <w:bCs/>
                <w:sz w:val="24"/>
                <w:szCs w:val="24"/>
                <w:lang w:eastAsia="en-US" w:bidi="ar-SA"/>
              </w:rPr>
              <w:t>April</w:t>
            </w:r>
          </w:p>
          <w:p w14:paraId="1BB9F71E" w14:textId="75479C58" w:rsidR="00E9099F" w:rsidRPr="00E9099F" w:rsidRDefault="00E9099F" w:rsidP="00E9099F">
            <w:pPr>
              <w:spacing w:after="0" w:line="240" w:lineRule="auto"/>
              <w:jc w:val="center"/>
              <w:rPr>
                <w:rFonts w:ascii="Times New Roman" w:hAnsi="Times New Roman" w:cs="Times New Roman"/>
                <w:bCs/>
                <w:sz w:val="24"/>
                <w:szCs w:val="24"/>
                <w:lang w:eastAsia="en-US" w:bidi="ar-SA"/>
              </w:rPr>
            </w:pPr>
            <w:r>
              <w:rPr>
                <w:rFonts w:ascii="Times New Roman" w:hAnsi="Times New Roman" w:cs="Times New Roman"/>
                <w:bCs/>
                <w:sz w:val="24"/>
                <w:szCs w:val="24"/>
                <w:lang w:eastAsia="en-US" w:bidi="ar-SA"/>
              </w:rPr>
              <w:t>2024</w:t>
            </w:r>
          </w:p>
        </w:tc>
        <w:tc>
          <w:tcPr>
            <w:tcW w:w="7320" w:type="dxa"/>
            <w:tcBorders>
              <w:top w:val="single" w:sz="4" w:space="0" w:color="000000" w:themeColor="text1"/>
              <w:left w:val="single" w:sz="4" w:space="0" w:color="000000" w:themeColor="text1"/>
              <w:right w:val="single" w:sz="4" w:space="0" w:color="000000" w:themeColor="text1"/>
            </w:tcBorders>
          </w:tcPr>
          <w:p w14:paraId="4849EC66" w14:textId="77777777" w:rsidR="00E9099F" w:rsidRDefault="00E9099F">
            <w:pPr>
              <w:pStyle w:val="TableParagraph"/>
              <w:spacing w:before="4" w:line="238" w:lineRule="exact"/>
              <w:jc w:val="both"/>
              <w:rPr>
                <w:b/>
              </w:rPr>
            </w:pPr>
            <w:r>
              <w:rPr>
                <w:b/>
              </w:rPr>
              <w:t>Crystal Field Theory</w:t>
            </w:r>
          </w:p>
          <w:p w14:paraId="56FEEF3A" w14:textId="77777777" w:rsidR="00E9099F" w:rsidRDefault="00E9099F">
            <w:pPr>
              <w:pStyle w:val="TableParagraph"/>
              <w:spacing w:before="4" w:line="238" w:lineRule="exact"/>
              <w:jc w:val="both"/>
            </w:pPr>
            <w:r>
              <w:t>Crystal field in octahedral symmetry</w:t>
            </w:r>
          </w:p>
          <w:p w14:paraId="0D2C6CAC" w14:textId="77777777" w:rsidR="00E9099F" w:rsidRDefault="00E9099F">
            <w:pPr>
              <w:pStyle w:val="TableParagraph"/>
              <w:spacing w:before="4" w:line="238" w:lineRule="exact"/>
              <w:jc w:val="both"/>
            </w:pPr>
            <w:r>
              <w:t>Crystal field stabilization energy (CFSE)</w:t>
            </w:r>
          </w:p>
          <w:p w14:paraId="7C51CBD6" w14:textId="77777777" w:rsidR="00E9099F" w:rsidRDefault="00E9099F">
            <w:pPr>
              <w:pStyle w:val="TableParagraph"/>
              <w:spacing w:before="4" w:line="238" w:lineRule="exact"/>
              <w:jc w:val="both"/>
            </w:pPr>
            <w:r>
              <w:t>Strong and weak field ligands</w:t>
            </w:r>
          </w:p>
          <w:p w14:paraId="6905CA46" w14:textId="77777777" w:rsidR="00E9099F" w:rsidRDefault="00E9099F">
            <w:pPr>
              <w:pStyle w:val="TableParagraph"/>
              <w:spacing w:before="4" w:line="238" w:lineRule="exact"/>
              <w:jc w:val="both"/>
            </w:pPr>
            <w:r>
              <w:t>Crystal field in tetrahedral symmetry</w:t>
            </w:r>
          </w:p>
          <w:p w14:paraId="1E2DD140" w14:textId="77777777" w:rsidR="00E9099F" w:rsidRDefault="00E9099F">
            <w:pPr>
              <w:pStyle w:val="TableParagraph"/>
              <w:spacing w:before="4" w:line="238" w:lineRule="exact"/>
              <w:jc w:val="both"/>
            </w:pPr>
            <w:r>
              <w:t>Factors affecting CFSE</w:t>
            </w:r>
          </w:p>
          <w:p w14:paraId="6CCC9422" w14:textId="77777777" w:rsidR="00E9099F" w:rsidRDefault="00E9099F">
            <w:pPr>
              <w:pStyle w:val="TableParagraph"/>
              <w:spacing w:before="4" w:line="238" w:lineRule="exact"/>
              <w:jc w:val="both"/>
            </w:pPr>
            <w:r>
              <w:t>Spectrochemical series</w:t>
            </w:r>
          </w:p>
          <w:p w14:paraId="7F5BD38F" w14:textId="77777777" w:rsidR="00E9099F" w:rsidRDefault="00E9099F">
            <w:pPr>
              <w:pStyle w:val="TableParagraph"/>
              <w:spacing w:before="4" w:line="238" w:lineRule="exact"/>
              <w:jc w:val="both"/>
            </w:pPr>
            <w:r>
              <w:t>Tetragonal distortion in octahedral symmetry</w:t>
            </w:r>
          </w:p>
          <w:p w14:paraId="00D014DB" w14:textId="77777777" w:rsidR="00E9099F" w:rsidRDefault="00E9099F">
            <w:pPr>
              <w:pStyle w:val="TableParagraph"/>
              <w:spacing w:before="4" w:line="238" w:lineRule="exact"/>
              <w:jc w:val="both"/>
            </w:pPr>
            <w:r>
              <w:t>Jahn-Teller distortion</w:t>
            </w:r>
          </w:p>
          <w:p w14:paraId="49BCCB6F" w14:textId="77777777" w:rsidR="00E9099F" w:rsidRDefault="00E9099F">
            <w:pPr>
              <w:pStyle w:val="TableParagraph"/>
              <w:spacing w:before="4" w:line="238" w:lineRule="exact"/>
              <w:jc w:val="both"/>
            </w:pPr>
            <w:r>
              <w:t>Square planar coordination</w:t>
            </w:r>
          </w:p>
          <w:p w14:paraId="5EC1345A" w14:textId="77777777" w:rsidR="00E9099F" w:rsidRDefault="00E9099F" w:rsidP="00F07670">
            <w:pPr>
              <w:spacing w:after="0" w:line="240" w:lineRule="auto"/>
              <w:rPr>
                <w:sz w:val="24"/>
                <w:szCs w:val="24"/>
              </w:rPr>
            </w:pPr>
          </w:p>
        </w:tc>
      </w:tr>
      <w:tr w:rsidR="00E9099F" w14:paraId="5860326A" w14:textId="77777777" w:rsidTr="00E9099F">
        <w:trPr>
          <w:trHeight w:val="1076"/>
        </w:trPr>
        <w:tc>
          <w:tcPr>
            <w:tcW w:w="1696" w:type="dxa"/>
            <w:tcBorders>
              <w:top w:val="single" w:sz="4" w:space="0" w:color="000000" w:themeColor="text1"/>
              <w:left w:val="single" w:sz="4" w:space="0" w:color="000000" w:themeColor="text1"/>
              <w:right w:val="single" w:sz="4" w:space="0" w:color="000000" w:themeColor="text1"/>
            </w:tcBorders>
          </w:tcPr>
          <w:p w14:paraId="4D0FFA58" w14:textId="77777777" w:rsidR="00E9099F" w:rsidRDefault="00E9099F" w:rsidP="00E9099F">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May</w:t>
            </w:r>
          </w:p>
          <w:p w14:paraId="00BCD43D" w14:textId="7903D0CA" w:rsidR="00E9099F" w:rsidRDefault="00E9099F" w:rsidP="00E9099F">
            <w:pPr>
              <w:spacing w:after="0" w:line="240" w:lineRule="auto"/>
              <w:jc w:val="center"/>
              <w:rPr>
                <w:rFonts w:ascii="Times New Roman" w:hAnsi="Times New Roman" w:cs="Times New Roman"/>
                <w:sz w:val="24"/>
                <w:szCs w:val="24"/>
                <w:lang w:eastAsia="en-US" w:bidi="ar-SA"/>
              </w:rPr>
            </w:pPr>
            <w:r>
              <w:rPr>
                <w:rFonts w:ascii="Times New Roman" w:hAnsi="Times New Roman" w:cs="Times New Roman"/>
                <w:sz w:val="24"/>
                <w:szCs w:val="24"/>
                <w:lang w:eastAsia="en-US"/>
              </w:rPr>
              <w:t>2024</w:t>
            </w:r>
          </w:p>
        </w:tc>
        <w:tc>
          <w:tcPr>
            <w:tcW w:w="7320" w:type="dxa"/>
            <w:tcBorders>
              <w:top w:val="single" w:sz="4" w:space="0" w:color="000000" w:themeColor="text1"/>
              <w:left w:val="single" w:sz="4" w:space="0" w:color="000000" w:themeColor="text1"/>
              <w:right w:val="single" w:sz="4" w:space="0" w:color="000000" w:themeColor="text1"/>
            </w:tcBorders>
            <w:hideMark/>
          </w:tcPr>
          <w:p w14:paraId="6726D903" w14:textId="2EFD7A69" w:rsidR="00E9099F" w:rsidRDefault="00E9099F" w:rsidP="006C3ED1">
            <w:pPr>
              <w:pStyle w:val="TableParagraph"/>
              <w:spacing w:before="4" w:line="238" w:lineRule="exact"/>
              <w:jc w:val="both"/>
            </w:pPr>
            <w:r>
              <w:t>Revision of topics</w:t>
            </w:r>
          </w:p>
        </w:tc>
      </w:tr>
    </w:tbl>
    <w:p w14:paraId="4F9C10DE" w14:textId="77777777" w:rsidR="00E9099F" w:rsidRDefault="00E9099F" w:rsidP="00E9099F">
      <w:pPr>
        <w:rPr>
          <w:rFonts w:ascii="Times New Roman" w:hAnsi="Times New Roman" w:cs="Times New Roman"/>
          <w:sz w:val="24"/>
          <w:szCs w:val="24"/>
        </w:rPr>
      </w:pPr>
    </w:p>
    <w:p w14:paraId="313FE173" w14:textId="77777777" w:rsidR="00E9099F" w:rsidRDefault="00E9099F" w:rsidP="00E9099F"/>
    <w:p w14:paraId="123702A2" w14:textId="77777777" w:rsidR="00E9099F" w:rsidRDefault="00E9099F"/>
    <w:p w14:paraId="43F9065E" w14:textId="77777777" w:rsidR="002F373D" w:rsidRDefault="002F373D"/>
    <w:p w14:paraId="26C23511" w14:textId="77777777" w:rsidR="002F373D" w:rsidRDefault="002F373D"/>
    <w:p w14:paraId="0E3611E0" w14:textId="77777777" w:rsidR="002F373D" w:rsidRDefault="002F373D"/>
    <w:p w14:paraId="1FA20C13" w14:textId="77777777" w:rsidR="002F373D" w:rsidRDefault="002F373D"/>
    <w:p w14:paraId="1DC0103C" w14:textId="77777777" w:rsidR="002F373D" w:rsidRDefault="002F373D" w:rsidP="002F373D">
      <w:pPr>
        <w:pStyle w:val="BodyText"/>
        <w:spacing w:before="3" w:line="360" w:lineRule="auto"/>
        <w:ind w:left="2160" w:right="42"/>
      </w:pPr>
      <w:r>
        <w:lastRenderedPageBreak/>
        <w:t>Lesson Plan for Even Semester (January to May  2024)</w:t>
      </w:r>
    </w:p>
    <w:p w14:paraId="1BF90CF5" w14:textId="392826AE" w:rsidR="002F373D" w:rsidRDefault="002F373D" w:rsidP="002F373D">
      <w:pPr>
        <w:spacing w:after="120"/>
        <w:rPr>
          <w:rFonts w:ascii="Times New Roman" w:hAnsi="Times New Roman" w:cs="Times New Roman"/>
          <w:b/>
          <w:sz w:val="24"/>
          <w:szCs w:val="24"/>
        </w:rPr>
      </w:pPr>
      <w:r>
        <w:rPr>
          <w:rFonts w:ascii="Times New Roman" w:hAnsi="Times New Roman" w:cs="Times New Roman"/>
          <w:b/>
          <w:sz w:val="24"/>
          <w:szCs w:val="24"/>
        </w:rPr>
        <w:t>CLASS: B.Sc. II</w:t>
      </w:r>
      <w:r>
        <w:rPr>
          <w:rFonts w:ascii="Times New Roman" w:hAnsi="Times New Roman" w:cs="Times New Roman"/>
          <w:b/>
          <w:sz w:val="24"/>
          <w:szCs w:val="24"/>
        </w:rPr>
        <w:t xml:space="preserve">, </w:t>
      </w:r>
      <w:r>
        <w:rPr>
          <w:rFonts w:ascii="Times New Roman" w:hAnsi="Times New Roman" w:cs="Times New Roman"/>
          <w:b/>
          <w:sz w:val="24"/>
          <w:szCs w:val="24"/>
        </w:rPr>
        <w:t xml:space="preserve"> Sem</w:t>
      </w:r>
      <w:r>
        <w:rPr>
          <w:rFonts w:ascii="Times New Roman" w:hAnsi="Times New Roman" w:cs="Times New Roman"/>
          <w:b/>
          <w:sz w:val="24"/>
          <w:szCs w:val="24"/>
        </w:rPr>
        <w:t>.</w:t>
      </w:r>
      <w:r>
        <w:rPr>
          <w:rFonts w:ascii="Times New Roman" w:hAnsi="Times New Roman" w:cs="Times New Roman"/>
          <w:b/>
          <w:sz w:val="24"/>
          <w:szCs w:val="24"/>
        </w:rPr>
        <w:t xml:space="preserve"> 4</w:t>
      </w:r>
      <w:r>
        <w:rPr>
          <w:rFonts w:ascii="Times New Roman" w:hAnsi="Times New Roman" w:cs="Times New Roman"/>
          <w:b/>
          <w:sz w:val="24"/>
          <w:szCs w:val="24"/>
          <w:vertAlign w:val="superscript"/>
        </w:rPr>
        <w:t xml:space="preserve">th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Paper: Physical Chemistry   </w:t>
      </w:r>
      <w:r>
        <w:rPr>
          <w:rFonts w:ascii="Times New Roman" w:hAnsi="Times New Roman" w:cs="Times New Roman"/>
          <w:b/>
          <w:sz w:val="24"/>
          <w:szCs w:val="24"/>
        </w:rPr>
        <w:t xml:space="preserve">           </w:t>
      </w:r>
      <w:r>
        <w:rPr>
          <w:rFonts w:ascii="Times New Roman" w:hAnsi="Times New Roman" w:cs="Times New Roman"/>
          <w:b/>
          <w:sz w:val="24"/>
          <w:szCs w:val="24"/>
        </w:rPr>
        <w:t xml:space="preserve">   Code: CCL - 405      </w:t>
      </w:r>
    </w:p>
    <w:tbl>
      <w:tblPr>
        <w:tblStyle w:val="TableGrid"/>
        <w:tblW w:w="0" w:type="auto"/>
        <w:tblInd w:w="0" w:type="dxa"/>
        <w:tblLook w:val="04A0" w:firstRow="1" w:lastRow="0" w:firstColumn="1" w:lastColumn="0" w:noHBand="0" w:noVBand="1"/>
      </w:tblPr>
      <w:tblGrid>
        <w:gridCol w:w="2122"/>
        <w:gridCol w:w="6894"/>
      </w:tblGrid>
      <w:tr w:rsidR="002F373D" w14:paraId="14F3C764" w14:textId="77777777" w:rsidTr="003F5F67">
        <w:trPr>
          <w:trHeight w:val="267"/>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A294E" w14:textId="77777777" w:rsidR="002F373D" w:rsidRDefault="003F5F67">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Month</w:t>
            </w:r>
          </w:p>
          <w:p w14:paraId="3C72C894" w14:textId="24E8ABB5" w:rsidR="003F5F67" w:rsidRDefault="003F5F67">
            <w:pPr>
              <w:spacing w:after="0" w:line="240" w:lineRule="auto"/>
              <w:jc w:val="center"/>
              <w:rPr>
                <w:rFonts w:ascii="Times New Roman" w:hAnsi="Times New Roman" w:cs="Times New Roman"/>
                <w:sz w:val="24"/>
                <w:szCs w:val="24"/>
                <w:lang w:eastAsia="en-US"/>
              </w:rPr>
            </w:pP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5AABD" w14:textId="77777777" w:rsidR="002F373D" w:rsidRDefault="002F373D">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Contents</w:t>
            </w:r>
          </w:p>
        </w:tc>
      </w:tr>
      <w:tr w:rsidR="002F373D" w14:paraId="60D71415" w14:textId="77777777" w:rsidTr="003F5F67">
        <w:trPr>
          <w:trHeight w:val="391"/>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842DA" w14:textId="040AD886" w:rsidR="00BB499B" w:rsidRDefault="00BB499B" w:rsidP="00BB499B">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January</w:t>
            </w:r>
          </w:p>
          <w:p w14:paraId="6734F9AE" w14:textId="1BA984E2" w:rsidR="002F373D" w:rsidRDefault="00BB499B" w:rsidP="00BB499B">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6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B6472" w14:textId="77777777" w:rsidR="002F373D" w:rsidRDefault="002F373D">
            <w:pPr>
              <w:pStyle w:val="Default"/>
              <w:rPr>
                <w:rFonts w:ascii="Times New Roman" w:hAnsi="Times New Roman" w:cs="Times New Roman"/>
                <w:sz w:val="22"/>
                <w:szCs w:val="22"/>
                <w:lang w:val="en-IN"/>
              </w:rPr>
            </w:pPr>
            <w:r>
              <w:rPr>
                <w:rFonts w:ascii="Times New Roman" w:hAnsi="Times New Roman" w:cs="Times New Roman"/>
                <w:b/>
                <w:bCs/>
                <w:sz w:val="22"/>
                <w:szCs w:val="22"/>
                <w:lang w:val="en-IN"/>
              </w:rPr>
              <w:t xml:space="preserve">Kinetic Theory of Gases </w:t>
            </w:r>
          </w:p>
          <w:p w14:paraId="2B295A42" w14:textId="77777777" w:rsidR="002F373D" w:rsidRDefault="002F373D">
            <w:pPr>
              <w:pStyle w:val="Default"/>
              <w:rPr>
                <w:rFonts w:ascii="Times New Roman" w:hAnsi="Times New Roman" w:cs="Times New Roman"/>
                <w:sz w:val="22"/>
                <w:szCs w:val="22"/>
                <w:lang w:val="en-IN"/>
              </w:rPr>
            </w:pPr>
            <w:r>
              <w:rPr>
                <w:rFonts w:ascii="Times New Roman" w:hAnsi="Times New Roman" w:cs="Times New Roman"/>
                <w:sz w:val="22"/>
                <w:szCs w:val="22"/>
                <w:lang w:val="en-IN"/>
              </w:rPr>
              <w:t xml:space="preserve">Kinetic Theory of Gases, Derivation of the kinetic gas equation. </w:t>
            </w:r>
          </w:p>
          <w:p w14:paraId="6C785EBB" w14:textId="77777777" w:rsidR="002F373D" w:rsidRDefault="002F373D">
            <w:pPr>
              <w:pStyle w:val="TableParagraph"/>
              <w:spacing w:line="260" w:lineRule="atLeast"/>
              <w:ind w:right="281"/>
              <w:jc w:val="both"/>
            </w:pPr>
            <w:r>
              <w:t xml:space="preserve">Deviation of real gases from ideal </w:t>
            </w:r>
            <w:proofErr w:type="spellStart"/>
            <w:r>
              <w:t>behaviour</w:t>
            </w:r>
            <w:proofErr w:type="spellEnd"/>
            <w:r>
              <w:t>, compressibility factor, causes of deviation. Vander Waals equation of state for real gases. Boyle temperature. Critical phenomena, critical constants and their calculation from van der Waals equation. Andrews isotherms of CO</w:t>
            </w:r>
            <w:r>
              <w:rPr>
                <w:sz w:val="14"/>
                <w:szCs w:val="14"/>
              </w:rPr>
              <w:t>2</w:t>
            </w:r>
            <w:r>
              <w:t xml:space="preserve">. </w:t>
            </w:r>
          </w:p>
        </w:tc>
      </w:tr>
      <w:tr w:rsidR="003F5F67" w14:paraId="1391B2FB" w14:textId="77777777" w:rsidTr="00A8399B">
        <w:trPr>
          <w:trHeight w:val="2340"/>
        </w:trPr>
        <w:tc>
          <w:tcPr>
            <w:tcW w:w="2122" w:type="dxa"/>
            <w:tcBorders>
              <w:top w:val="single" w:sz="4" w:space="0" w:color="000000" w:themeColor="text1"/>
              <w:left w:val="single" w:sz="4" w:space="0" w:color="000000" w:themeColor="text1"/>
              <w:right w:val="single" w:sz="4" w:space="0" w:color="000000" w:themeColor="text1"/>
            </w:tcBorders>
            <w:hideMark/>
          </w:tcPr>
          <w:p w14:paraId="2F2151EA" w14:textId="75F5E0E6" w:rsidR="00BB499B" w:rsidRDefault="00BB499B" w:rsidP="00BB499B">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February</w:t>
            </w:r>
          </w:p>
          <w:p w14:paraId="362A560D" w14:textId="2C50518E" w:rsidR="003F5F67" w:rsidRDefault="00BB499B" w:rsidP="00BB499B">
            <w:pPr>
              <w:spacing w:after="0" w:line="240" w:lineRule="auto"/>
              <w:jc w:val="center"/>
              <w:rPr>
                <w:rFonts w:ascii="Times New Roman" w:hAnsi="Times New Roman" w:cs="Times New Roman"/>
                <w:b/>
                <w:sz w:val="24"/>
                <w:szCs w:val="24"/>
                <w:u w:val="single"/>
                <w:lang w:eastAsia="en-US"/>
              </w:rPr>
            </w:pPr>
            <w:r>
              <w:rPr>
                <w:rFonts w:ascii="Times New Roman" w:hAnsi="Times New Roman" w:cs="Times New Roman"/>
                <w:sz w:val="24"/>
                <w:szCs w:val="24"/>
                <w:lang w:eastAsia="en-US"/>
              </w:rPr>
              <w:t>2024</w:t>
            </w:r>
          </w:p>
        </w:tc>
        <w:tc>
          <w:tcPr>
            <w:tcW w:w="6894" w:type="dxa"/>
            <w:tcBorders>
              <w:top w:val="single" w:sz="4" w:space="0" w:color="000000" w:themeColor="text1"/>
              <w:left w:val="single" w:sz="4" w:space="0" w:color="000000" w:themeColor="text1"/>
              <w:right w:val="single" w:sz="4" w:space="0" w:color="000000" w:themeColor="text1"/>
            </w:tcBorders>
            <w:hideMark/>
          </w:tcPr>
          <w:p w14:paraId="45379352" w14:textId="77777777" w:rsidR="003F5F67" w:rsidRDefault="003F5F67">
            <w:pPr>
              <w:pStyle w:val="TableParagraph"/>
              <w:spacing w:line="260" w:lineRule="atLeast"/>
              <w:ind w:right="281"/>
              <w:jc w:val="both"/>
              <w:rPr>
                <w:lang w:bidi="ar-SA"/>
              </w:rPr>
            </w:pPr>
            <w:r>
              <w:t>Maxwell Boltzmann distribution laws of molecular velocities and molecular energies. Most probable, average and root mean square velocities. Collision cross section, collision number, collision frequency, collision diameter and mean free path of molecules.</w:t>
            </w:r>
          </w:p>
          <w:p w14:paraId="001B8C22" w14:textId="77777777" w:rsidR="003F5F67" w:rsidRDefault="003F5F67">
            <w:pPr>
              <w:pStyle w:val="TableParagraph"/>
              <w:spacing w:line="260" w:lineRule="atLeast"/>
              <w:ind w:right="281"/>
              <w:jc w:val="both"/>
              <w:rPr>
                <w:b/>
                <w:bCs/>
              </w:rPr>
            </w:pPr>
            <w:r>
              <w:rPr>
                <w:b/>
                <w:bCs/>
              </w:rPr>
              <w:t>Liquids</w:t>
            </w:r>
          </w:p>
          <w:p w14:paraId="11340432" w14:textId="3BDB9193" w:rsidR="003F5F67" w:rsidRDefault="003F5F67" w:rsidP="006847FA">
            <w:pPr>
              <w:pStyle w:val="TableParagraph"/>
              <w:spacing w:line="260" w:lineRule="atLeast"/>
              <w:ind w:right="281"/>
              <w:jc w:val="both"/>
              <w:rPr>
                <w:lang w:bidi="ar-SA"/>
              </w:rPr>
            </w:pPr>
            <w:r>
              <w:t>Surface tension and its determination using stalagmometer. Viscosity of a liquid and determination of coefficient of viscosity using Ostwald viscometer. Effect of temperature on surface tension and coefficient of viscosity of a liquid.</w:t>
            </w:r>
          </w:p>
        </w:tc>
      </w:tr>
      <w:tr w:rsidR="003F5F67" w14:paraId="4173207A" w14:textId="77777777" w:rsidTr="00820930">
        <w:trPr>
          <w:trHeight w:val="1518"/>
        </w:trPr>
        <w:tc>
          <w:tcPr>
            <w:tcW w:w="2122" w:type="dxa"/>
            <w:tcBorders>
              <w:top w:val="single" w:sz="4" w:space="0" w:color="000000" w:themeColor="text1"/>
              <w:left w:val="single" w:sz="4" w:space="0" w:color="000000" w:themeColor="text1"/>
              <w:right w:val="single" w:sz="4" w:space="0" w:color="000000" w:themeColor="text1"/>
            </w:tcBorders>
            <w:hideMark/>
          </w:tcPr>
          <w:p w14:paraId="74C1C0AD" w14:textId="5A9D9644" w:rsidR="00BB499B" w:rsidRDefault="00BB499B" w:rsidP="00BB499B">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March</w:t>
            </w:r>
          </w:p>
          <w:p w14:paraId="01694330" w14:textId="4809A70E" w:rsidR="003F5F67" w:rsidRDefault="00BB499B" w:rsidP="00BB499B">
            <w:pPr>
              <w:spacing w:after="0" w:line="240" w:lineRule="auto"/>
              <w:jc w:val="center"/>
              <w:rPr>
                <w:rFonts w:ascii="Times New Roman" w:hAnsi="Times New Roman" w:cs="Times New Roman"/>
                <w:b/>
                <w:sz w:val="24"/>
                <w:szCs w:val="24"/>
                <w:u w:val="single"/>
                <w:lang w:eastAsia="en-US"/>
              </w:rPr>
            </w:pPr>
            <w:r>
              <w:rPr>
                <w:rFonts w:ascii="Times New Roman" w:hAnsi="Times New Roman" w:cs="Times New Roman"/>
                <w:sz w:val="24"/>
                <w:szCs w:val="24"/>
                <w:lang w:eastAsia="en-US"/>
              </w:rPr>
              <w:t>2024</w:t>
            </w:r>
          </w:p>
        </w:tc>
        <w:tc>
          <w:tcPr>
            <w:tcW w:w="6894" w:type="dxa"/>
            <w:tcBorders>
              <w:top w:val="single" w:sz="4" w:space="0" w:color="000000" w:themeColor="text1"/>
              <w:left w:val="single" w:sz="4" w:space="0" w:color="000000" w:themeColor="text1"/>
              <w:right w:val="single" w:sz="4" w:space="0" w:color="000000" w:themeColor="text1"/>
            </w:tcBorders>
            <w:hideMark/>
          </w:tcPr>
          <w:p w14:paraId="3E4327C2" w14:textId="77777777" w:rsidR="003F5F67" w:rsidRDefault="003F5F67">
            <w:pPr>
              <w:spacing w:after="0" w:line="240" w:lineRule="auto"/>
              <w:rPr>
                <w:rFonts w:ascii="Times New Roman" w:hAnsi="Times New Roman" w:cs="Times New Roman"/>
                <w:b/>
                <w:bCs/>
                <w:szCs w:val="22"/>
                <w:lang w:eastAsia="en-US"/>
              </w:rPr>
            </w:pPr>
            <w:r>
              <w:rPr>
                <w:rFonts w:ascii="Times New Roman" w:hAnsi="Times New Roman" w:cs="Times New Roman"/>
                <w:b/>
                <w:bCs/>
                <w:lang w:eastAsia="en-US"/>
              </w:rPr>
              <w:t>Solids</w:t>
            </w:r>
          </w:p>
          <w:p w14:paraId="57A7968A" w14:textId="77777777" w:rsidR="003F5F67" w:rsidRDefault="003F5F67">
            <w:pPr>
              <w:autoSpaceDE w:val="0"/>
              <w:autoSpaceDN w:val="0"/>
              <w:adjustRightInd w:val="0"/>
              <w:spacing w:after="0" w:line="240" w:lineRule="auto"/>
              <w:rPr>
                <w:rFonts w:ascii="Times New Roman" w:hAnsi="Times New Roman" w:cs="Times New Roman"/>
                <w:sz w:val="24"/>
                <w:szCs w:val="24"/>
                <w:lang w:eastAsia="en-US"/>
              </w:rPr>
            </w:pPr>
            <w:r>
              <w:rPr>
                <w:rFonts w:ascii="Times New Roman" w:hAnsi="Times New Roman" w:cs="Times New Roman"/>
                <w:lang w:eastAsia="en-US"/>
              </w:rPr>
              <w:t>Forms of solids. Symmetry elements, unit cells, crystal systems, Bravais lattice types and identification of lattice planes. Laws of Crystallography - Law of constancy of interfacial angles, Law of rational indices.</w:t>
            </w:r>
          </w:p>
          <w:p w14:paraId="31591478" w14:textId="534709DE" w:rsidR="003F5F67" w:rsidRDefault="003F5F67" w:rsidP="002842C8">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 xml:space="preserve"> </w:t>
            </w:r>
            <w:r>
              <w:rPr>
                <w:rFonts w:ascii="Times New Roman" w:eastAsia="Times New Roman" w:hAnsi="Times New Roman" w:cs="Times New Roman"/>
                <w:lang w:eastAsia="en-US" w:bidi="en-US"/>
              </w:rPr>
              <w:t xml:space="preserve">Miller </w:t>
            </w:r>
            <w:proofErr w:type="spellStart"/>
            <w:r>
              <w:rPr>
                <w:rFonts w:ascii="Times New Roman" w:eastAsia="Times New Roman" w:hAnsi="Times New Roman" w:cs="Times New Roman"/>
                <w:lang w:eastAsia="en-US" w:bidi="en-US"/>
              </w:rPr>
              <w:t>indices.X</w:t>
            </w:r>
            <w:proofErr w:type="spellEnd"/>
            <w:r>
              <w:rPr>
                <w:rFonts w:ascii="Times New Roman" w:eastAsia="Times New Roman" w:hAnsi="Times New Roman" w:cs="Times New Roman"/>
                <w:lang w:eastAsia="en-US" w:bidi="en-US"/>
              </w:rPr>
              <w:t xml:space="preserve">–Ray diffraction by crystals, Bragg’s law. Structures of NaCl, </w:t>
            </w:r>
            <w:proofErr w:type="spellStart"/>
            <w:r>
              <w:rPr>
                <w:rFonts w:ascii="Times New Roman" w:eastAsia="Times New Roman" w:hAnsi="Times New Roman" w:cs="Times New Roman"/>
                <w:lang w:eastAsia="en-US" w:bidi="en-US"/>
              </w:rPr>
              <w:t>KCl</w:t>
            </w:r>
            <w:proofErr w:type="spellEnd"/>
            <w:r>
              <w:rPr>
                <w:rFonts w:ascii="Times New Roman" w:eastAsia="Times New Roman" w:hAnsi="Times New Roman" w:cs="Times New Roman"/>
                <w:lang w:eastAsia="en-US" w:bidi="en-US"/>
              </w:rPr>
              <w:t xml:space="preserve"> and </w:t>
            </w:r>
            <w:proofErr w:type="spellStart"/>
            <w:r>
              <w:rPr>
                <w:rFonts w:ascii="Times New Roman" w:eastAsia="Times New Roman" w:hAnsi="Times New Roman" w:cs="Times New Roman"/>
                <w:lang w:eastAsia="en-US" w:bidi="en-US"/>
              </w:rPr>
              <w:t>CsCl</w:t>
            </w:r>
            <w:proofErr w:type="spellEnd"/>
            <w:r>
              <w:rPr>
                <w:rFonts w:ascii="Times New Roman" w:eastAsia="Times New Roman" w:hAnsi="Times New Roman" w:cs="Times New Roman"/>
                <w:lang w:eastAsia="en-US" w:bidi="en-US"/>
              </w:rPr>
              <w:t>. Defects in crystals.</w:t>
            </w:r>
          </w:p>
        </w:tc>
      </w:tr>
      <w:tr w:rsidR="003F5F67" w14:paraId="023D5C98" w14:textId="77777777" w:rsidTr="00F039A3">
        <w:trPr>
          <w:trHeight w:val="2277"/>
        </w:trPr>
        <w:tc>
          <w:tcPr>
            <w:tcW w:w="2122" w:type="dxa"/>
            <w:tcBorders>
              <w:top w:val="single" w:sz="4" w:space="0" w:color="000000" w:themeColor="text1"/>
              <w:left w:val="single" w:sz="4" w:space="0" w:color="000000" w:themeColor="text1"/>
              <w:right w:val="single" w:sz="4" w:space="0" w:color="000000" w:themeColor="text1"/>
            </w:tcBorders>
          </w:tcPr>
          <w:p w14:paraId="6A9AA610" w14:textId="76F3C1AB" w:rsidR="00BB499B" w:rsidRDefault="00BB499B" w:rsidP="00BB499B">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April</w:t>
            </w:r>
          </w:p>
          <w:p w14:paraId="745092CE" w14:textId="49E19B37" w:rsidR="003F5F67" w:rsidRDefault="00BB499B" w:rsidP="00BB499B">
            <w:pPr>
              <w:spacing w:after="0" w:line="240" w:lineRule="auto"/>
              <w:jc w:val="center"/>
              <w:rPr>
                <w:rFonts w:ascii="Times New Roman" w:hAnsi="Times New Roman" w:cs="Times New Roman"/>
                <w:b/>
                <w:sz w:val="24"/>
                <w:szCs w:val="24"/>
                <w:u w:val="single"/>
                <w:lang w:eastAsia="en-US"/>
              </w:rPr>
            </w:pPr>
            <w:r>
              <w:rPr>
                <w:rFonts w:ascii="Times New Roman" w:hAnsi="Times New Roman" w:cs="Times New Roman"/>
                <w:sz w:val="24"/>
                <w:szCs w:val="24"/>
                <w:lang w:eastAsia="en-US"/>
              </w:rPr>
              <w:t>2024</w:t>
            </w:r>
          </w:p>
        </w:tc>
        <w:tc>
          <w:tcPr>
            <w:tcW w:w="6894" w:type="dxa"/>
            <w:tcBorders>
              <w:top w:val="single" w:sz="4" w:space="0" w:color="000000" w:themeColor="text1"/>
              <w:left w:val="single" w:sz="4" w:space="0" w:color="000000" w:themeColor="text1"/>
              <w:right w:val="single" w:sz="4" w:space="0" w:color="000000" w:themeColor="text1"/>
            </w:tcBorders>
            <w:hideMark/>
          </w:tcPr>
          <w:p w14:paraId="521CDAA7" w14:textId="77777777" w:rsidR="003F5F67" w:rsidRDefault="003F5F67">
            <w:pPr>
              <w:spacing w:after="0" w:line="240" w:lineRule="auto"/>
              <w:rPr>
                <w:rFonts w:ascii="Times New Roman" w:hAnsi="Times New Roman" w:cs="Times New Roman"/>
                <w:b/>
                <w:bCs/>
                <w:szCs w:val="22"/>
                <w:lang w:eastAsia="en-US"/>
              </w:rPr>
            </w:pPr>
            <w:r>
              <w:rPr>
                <w:rFonts w:ascii="Times New Roman" w:hAnsi="Times New Roman" w:cs="Times New Roman"/>
                <w:b/>
                <w:bCs/>
                <w:lang w:eastAsia="en-US"/>
              </w:rPr>
              <w:t>Chemical Kinetics</w:t>
            </w:r>
          </w:p>
          <w:p w14:paraId="328020DD" w14:textId="77777777" w:rsidR="003F5F67" w:rsidRDefault="003F5F67">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The concept of reaction rates. Effect of temperature, pressure, catalyst and other factors on reaction rates. Order and molecularity of a reaction.</w:t>
            </w:r>
          </w:p>
          <w:p w14:paraId="78797DAC" w14:textId="77777777" w:rsidR="003F5F67" w:rsidRDefault="003F5F67">
            <w:pPr>
              <w:pStyle w:val="Default"/>
              <w:rPr>
                <w:rFonts w:ascii="Times New Roman" w:hAnsi="Times New Roman" w:cs="Times New Roman"/>
                <w:lang w:val="en-IN"/>
              </w:rPr>
            </w:pPr>
            <w:r>
              <w:rPr>
                <w:rFonts w:ascii="Times New Roman" w:hAnsi="Times New Roman" w:cs="Times New Roman"/>
                <w:sz w:val="22"/>
                <w:szCs w:val="22"/>
                <w:lang w:val="en-IN"/>
              </w:rPr>
              <w:t>Derivation of integrated rate equations for zero, first and second order reactions Half–life of a reaction. General methods for determination of order of a reaction.</w:t>
            </w:r>
          </w:p>
          <w:p w14:paraId="37FD0F36" w14:textId="67D722F2" w:rsidR="003F5F67" w:rsidRDefault="003F5F67" w:rsidP="009E54F5">
            <w:pPr>
              <w:spacing w:after="0" w:line="240" w:lineRule="auto"/>
              <w:rPr>
                <w:rFonts w:ascii="Times New Roman" w:hAnsi="Times New Roman" w:cs="Times New Roman"/>
                <w:sz w:val="24"/>
                <w:szCs w:val="24"/>
                <w:lang w:eastAsia="en-US"/>
              </w:rPr>
            </w:pPr>
            <w:r>
              <w:rPr>
                <w:rFonts w:ascii="Times New Roman" w:hAnsi="Times New Roman" w:cs="Times New Roman"/>
                <w:lang w:eastAsia="en-US"/>
              </w:rPr>
              <w:t>Concept of activation energy and its calculation from Arrhenius equation. Theories of Reaction Rates: Collision theory and Activated Complex theory of bimolecular reactions. Comparison of the two theories.</w:t>
            </w:r>
          </w:p>
        </w:tc>
      </w:tr>
      <w:tr w:rsidR="003F5F67" w14:paraId="33895DD0" w14:textId="77777777" w:rsidTr="003F5F67">
        <w:trPr>
          <w:trHeight w:val="1076"/>
        </w:trPr>
        <w:tc>
          <w:tcPr>
            <w:tcW w:w="2122" w:type="dxa"/>
            <w:tcBorders>
              <w:top w:val="single" w:sz="4" w:space="0" w:color="000000" w:themeColor="text1"/>
              <w:left w:val="single" w:sz="4" w:space="0" w:color="000000" w:themeColor="text1"/>
              <w:right w:val="single" w:sz="4" w:space="0" w:color="000000" w:themeColor="text1"/>
            </w:tcBorders>
          </w:tcPr>
          <w:p w14:paraId="606E95CA" w14:textId="77777777" w:rsidR="003F5F67" w:rsidRDefault="003F5F67" w:rsidP="003F5F67">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May</w:t>
            </w:r>
          </w:p>
          <w:p w14:paraId="743B1C5C" w14:textId="53008C11" w:rsidR="003F5F67" w:rsidRDefault="003F5F67" w:rsidP="003F5F67">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2024</w:t>
            </w:r>
          </w:p>
        </w:tc>
        <w:tc>
          <w:tcPr>
            <w:tcW w:w="6894" w:type="dxa"/>
            <w:tcBorders>
              <w:top w:val="single" w:sz="4" w:space="0" w:color="000000" w:themeColor="text1"/>
              <w:left w:val="single" w:sz="4" w:space="0" w:color="000000" w:themeColor="text1"/>
              <w:right w:val="single" w:sz="4" w:space="0" w:color="000000" w:themeColor="text1"/>
            </w:tcBorders>
            <w:hideMark/>
          </w:tcPr>
          <w:p w14:paraId="4A92EDC2" w14:textId="77777777" w:rsidR="003F5F67" w:rsidRDefault="003F5F67">
            <w:pPr>
              <w:spacing w:after="0" w:line="240" w:lineRule="auto"/>
              <w:rPr>
                <w:rFonts w:ascii="Times New Roman" w:hAnsi="Times New Roman" w:cs="Times New Roman"/>
                <w:szCs w:val="22"/>
                <w:lang w:eastAsia="en-US"/>
              </w:rPr>
            </w:pPr>
            <w:r>
              <w:rPr>
                <w:rFonts w:ascii="Times New Roman" w:hAnsi="Times New Roman" w:cs="Times New Roman"/>
                <w:lang w:eastAsia="en-US"/>
              </w:rPr>
              <w:t>Revision of topics</w:t>
            </w:r>
          </w:p>
          <w:p w14:paraId="1ABBD93B" w14:textId="1493E913" w:rsidR="003F5F67" w:rsidRDefault="003F5F67" w:rsidP="001B70AC">
            <w:pPr>
              <w:spacing w:after="0" w:line="240" w:lineRule="auto"/>
              <w:rPr>
                <w:rFonts w:ascii="Times New Roman" w:hAnsi="Times New Roman" w:cs="Times New Roman"/>
                <w:szCs w:val="22"/>
                <w:lang w:eastAsia="en-US"/>
              </w:rPr>
            </w:pPr>
          </w:p>
        </w:tc>
      </w:tr>
    </w:tbl>
    <w:p w14:paraId="64278A54" w14:textId="77777777" w:rsidR="002F373D" w:rsidRDefault="002F373D" w:rsidP="002F373D">
      <w:pPr>
        <w:rPr>
          <w:rFonts w:ascii="Times New Roman" w:hAnsi="Times New Roman" w:cs="Times New Roman"/>
          <w:sz w:val="24"/>
          <w:szCs w:val="24"/>
        </w:rPr>
      </w:pPr>
    </w:p>
    <w:p w14:paraId="5BF2B1AC" w14:textId="77777777" w:rsidR="002F373D" w:rsidRDefault="002F373D" w:rsidP="002F373D"/>
    <w:p w14:paraId="089708AD" w14:textId="77777777" w:rsidR="002F373D" w:rsidRDefault="002F373D" w:rsidP="002F373D"/>
    <w:p w14:paraId="2D165219" w14:textId="77777777" w:rsidR="002F373D" w:rsidRDefault="002F373D"/>
    <w:p w14:paraId="3DC1924D" w14:textId="77777777" w:rsidR="009E5AAD" w:rsidRDefault="009E5AAD"/>
    <w:p w14:paraId="63774DA4" w14:textId="77777777" w:rsidR="009E5AAD" w:rsidRDefault="009E5AAD"/>
    <w:p w14:paraId="27E32BF7" w14:textId="77777777" w:rsidR="009E5AAD" w:rsidRDefault="009E5AAD"/>
    <w:p w14:paraId="532E39A9" w14:textId="77777777" w:rsidR="009E5AAD" w:rsidRDefault="009E5AAD" w:rsidP="009E5AAD">
      <w:pPr>
        <w:pStyle w:val="BodyText"/>
        <w:spacing w:before="3" w:line="360" w:lineRule="auto"/>
        <w:ind w:left="2160" w:right="42"/>
      </w:pPr>
      <w:r>
        <w:lastRenderedPageBreak/>
        <w:t>Lesson Plan for Even Semester (January to May  2024)</w:t>
      </w:r>
    </w:p>
    <w:p w14:paraId="1CD1D929" w14:textId="1D258634" w:rsidR="009E5AAD" w:rsidRDefault="009E5AAD" w:rsidP="009E5AAD">
      <w:pPr>
        <w:spacing w:after="120"/>
        <w:rPr>
          <w:rFonts w:ascii="Times New Roman" w:hAnsi="Times New Roman" w:cs="Times New Roman"/>
          <w:b/>
          <w:sz w:val="24"/>
          <w:szCs w:val="24"/>
        </w:rPr>
      </w:pPr>
      <w:r>
        <w:rPr>
          <w:rFonts w:ascii="Times New Roman" w:hAnsi="Times New Roman" w:cs="Times New Roman"/>
          <w:b/>
          <w:sz w:val="24"/>
          <w:szCs w:val="24"/>
        </w:rPr>
        <w:t>CLASS: B.Sc. III</w:t>
      </w:r>
      <w:r>
        <w:rPr>
          <w:rFonts w:ascii="Times New Roman" w:hAnsi="Times New Roman" w:cs="Times New Roman"/>
          <w:b/>
          <w:sz w:val="24"/>
          <w:szCs w:val="24"/>
        </w:rPr>
        <w:t>,</w:t>
      </w:r>
      <w:r>
        <w:rPr>
          <w:rFonts w:ascii="Times New Roman" w:hAnsi="Times New Roman" w:cs="Times New Roman"/>
          <w:b/>
          <w:sz w:val="24"/>
          <w:szCs w:val="24"/>
        </w:rPr>
        <w:t xml:space="preserve"> Sem</w:t>
      </w:r>
      <w:r>
        <w:rPr>
          <w:rFonts w:ascii="Times New Roman" w:hAnsi="Times New Roman" w:cs="Times New Roman"/>
          <w:b/>
          <w:sz w:val="24"/>
          <w:szCs w:val="24"/>
        </w:rPr>
        <w:t>.</w:t>
      </w:r>
      <w:r>
        <w:rPr>
          <w:rFonts w:ascii="Times New Roman" w:hAnsi="Times New Roman" w:cs="Times New Roman"/>
          <w:b/>
          <w:sz w:val="24"/>
          <w:szCs w:val="24"/>
        </w:rPr>
        <w:t xml:space="preserve"> 6</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Paper: Inorganic Chemistry</w:t>
      </w:r>
      <w:r>
        <w:rPr>
          <w:rFonts w:ascii="Times New Roman" w:hAnsi="Times New Roman" w:cs="Times New Roman"/>
          <w:b/>
          <w:sz w:val="24"/>
          <w:szCs w:val="24"/>
        </w:rPr>
        <w:t xml:space="preserve">         </w:t>
      </w:r>
      <w:r>
        <w:rPr>
          <w:rFonts w:ascii="Times New Roman" w:hAnsi="Times New Roman" w:cs="Times New Roman"/>
          <w:b/>
          <w:sz w:val="24"/>
          <w:szCs w:val="24"/>
        </w:rPr>
        <w:t xml:space="preserve">      Code: CCL 603(</w:t>
      </w: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w:t>
      </w:r>
    </w:p>
    <w:tbl>
      <w:tblPr>
        <w:tblStyle w:val="TableGrid"/>
        <w:tblW w:w="0" w:type="auto"/>
        <w:tblInd w:w="0" w:type="dxa"/>
        <w:tblLook w:val="04A0" w:firstRow="1" w:lastRow="0" w:firstColumn="1" w:lastColumn="0" w:noHBand="0" w:noVBand="1"/>
      </w:tblPr>
      <w:tblGrid>
        <w:gridCol w:w="1838"/>
        <w:gridCol w:w="7178"/>
      </w:tblGrid>
      <w:tr w:rsidR="009E5AAD" w14:paraId="2F3E2582" w14:textId="77777777" w:rsidTr="009E5AAD">
        <w:trPr>
          <w:trHeight w:val="267"/>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4C1E7" w14:textId="5D3F908E" w:rsidR="009E5AAD" w:rsidRDefault="009E5AAD">
            <w:pPr>
              <w:spacing w:after="0" w:line="240" w:lineRule="auto"/>
              <w:jc w:val="center"/>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Month</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83C0" w14:textId="77777777" w:rsidR="009E5AAD" w:rsidRDefault="009E5AAD">
            <w:pPr>
              <w:spacing w:after="0" w:line="240" w:lineRule="auto"/>
              <w:rPr>
                <w:rFonts w:ascii="Times New Roman" w:hAnsi="Times New Roman" w:cs="Times New Roman"/>
                <w:sz w:val="24"/>
                <w:szCs w:val="24"/>
                <w:lang w:eastAsia="en-US" w:bidi="ar-SA"/>
              </w:rPr>
            </w:pPr>
            <w:r>
              <w:rPr>
                <w:rFonts w:ascii="Times New Roman" w:hAnsi="Times New Roman" w:cs="Times New Roman"/>
                <w:sz w:val="24"/>
                <w:szCs w:val="24"/>
                <w:lang w:eastAsia="en-US" w:bidi="ar-SA"/>
              </w:rPr>
              <w:t>Contents</w:t>
            </w:r>
          </w:p>
        </w:tc>
      </w:tr>
      <w:tr w:rsidR="009E5AAD" w14:paraId="6A8539FA" w14:textId="77777777" w:rsidTr="009E5AAD">
        <w:trPr>
          <w:trHeight w:val="39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E02FF" w14:textId="77777777" w:rsidR="009E5AAD" w:rsidRDefault="009E5AAD" w:rsidP="009E5AA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January</w:t>
            </w:r>
          </w:p>
          <w:p w14:paraId="7E31AE03" w14:textId="6EF5C78D" w:rsidR="009E5AAD" w:rsidRDefault="009E5AAD" w:rsidP="009E5AAD">
            <w:pPr>
              <w:spacing w:after="0" w:line="240" w:lineRule="auto"/>
              <w:jc w:val="center"/>
              <w:rPr>
                <w:rFonts w:ascii="Times New Roman" w:hAnsi="Times New Roman" w:cs="Times New Roman"/>
                <w:sz w:val="24"/>
                <w:szCs w:val="24"/>
                <w:lang w:eastAsia="en-US" w:bidi="ar-SA"/>
              </w:rPr>
            </w:pPr>
            <w:r>
              <w:rPr>
                <w:rFonts w:ascii="Times New Roman" w:hAnsi="Times New Roman" w:cs="Times New Roman"/>
                <w:sz w:val="24"/>
                <w:szCs w:val="24"/>
                <w:lang w:eastAsia="en-US"/>
              </w:rPr>
              <w:t>2024</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D955C" w14:textId="77777777" w:rsidR="009E5AAD" w:rsidRDefault="009E5AAD">
            <w:pPr>
              <w:autoSpaceDE w:val="0"/>
              <w:autoSpaceDN w:val="0"/>
              <w:adjustRightInd w:val="0"/>
              <w:spacing w:after="0" w:line="240" w:lineRule="auto"/>
              <w:jc w:val="both"/>
              <w:rPr>
                <w:rFonts w:ascii="Times New Roman" w:hAnsi="Times New Roman" w:cs="Times New Roman"/>
                <w:color w:val="000000"/>
                <w:szCs w:val="22"/>
                <w:lang w:eastAsia="en-US" w:bidi="ar-SA"/>
              </w:rPr>
            </w:pPr>
            <w:r>
              <w:rPr>
                <w:rFonts w:ascii="Times New Roman" w:eastAsia="Calibri" w:hAnsi="Times New Roman" w:cs="Times New Roman"/>
                <w:b/>
                <w:lang w:eastAsia="en-US" w:bidi="ar-SA"/>
              </w:rPr>
              <w:t xml:space="preserve">Chapter-1: </w:t>
            </w:r>
            <w:r>
              <w:rPr>
                <w:rFonts w:ascii="Times New Roman" w:hAnsi="Times New Roman" w:cs="Times New Roman"/>
                <w:b/>
                <w:bCs/>
                <w:color w:val="000000"/>
                <w:lang w:eastAsia="en-US" w:bidi="ar-SA"/>
              </w:rPr>
              <w:t xml:space="preserve">Chemistry of 3d metals </w:t>
            </w:r>
          </w:p>
          <w:p w14:paraId="7F87D664" w14:textId="77777777" w:rsidR="009E5AAD" w:rsidRDefault="009E5AAD">
            <w:pPr>
              <w:autoSpaceDE w:val="0"/>
              <w:autoSpaceDN w:val="0"/>
              <w:adjustRightInd w:val="0"/>
              <w:spacing w:after="0" w:line="240" w:lineRule="auto"/>
              <w:jc w:val="both"/>
              <w:rPr>
                <w:rFonts w:ascii="Times New Roman" w:hAnsi="Times New Roman" w:cs="Times New Roman"/>
                <w:color w:val="000000"/>
                <w:lang w:eastAsia="en-US" w:bidi="ar-SA"/>
              </w:rPr>
            </w:pPr>
            <w:r>
              <w:rPr>
                <w:rFonts w:ascii="Times New Roman" w:hAnsi="Times New Roman" w:cs="Times New Roman"/>
                <w:color w:val="000000"/>
                <w:lang w:eastAsia="en-US" w:bidi="ar-SA"/>
              </w:rPr>
              <w:t xml:space="preserve">Oxidation states displayed by Cr, Fe, Co, Ni and Co. </w:t>
            </w:r>
          </w:p>
          <w:p w14:paraId="1938B0B8" w14:textId="77777777" w:rsidR="009E5AAD" w:rsidRDefault="009E5AAD">
            <w:pPr>
              <w:autoSpaceDE w:val="0"/>
              <w:autoSpaceDN w:val="0"/>
              <w:adjustRightInd w:val="0"/>
              <w:spacing w:after="0" w:line="240" w:lineRule="auto"/>
              <w:jc w:val="both"/>
              <w:rPr>
                <w:rFonts w:ascii="Times New Roman" w:hAnsi="Times New Roman" w:cs="Times New Roman"/>
                <w:color w:val="000000"/>
                <w:lang w:eastAsia="en-US" w:bidi="ar-SA"/>
              </w:rPr>
            </w:pPr>
            <w:r>
              <w:rPr>
                <w:rFonts w:ascii="Times New Roman" w:hAnsi="Times New Roman" w:cs="Times New Roman"/>
                <w:color w:val="000000"/>
                <w:lang w:eastAsia="en-US" w:bidi="ar-SA"/>
              </w:rPr>
              <w:t xml:space="preserve">A study of the following compounds (including preparation and important properties); </w:t>
            </w:r>
            <w:proofErr w:type="spellStart"/>
            <w:r>
              <w:rPr>
                <w:rFonts w:ascii="Times New Roman" w:hAnsi="Times New Roman" w:cs="Times New Roman"/>
                <w:color w:val="000000"/>
                <w:lang w:eastAsia="en-US" w:bidi="ar-SA"/>
              </w:rPr>
              <w:t>Peroxo</w:t>
            </w:r>
            <w:proofErr w:type="spellEnd"/>
            <w:r>
              <w:rPr>
                <w:rFonts w:ascii="Times New Roman" w:hAnsi="Times New Roman" w:cs="Times New Roman"/>
                <w:color w:val="000000"/>
                <w:lang w:eastAsia="en-US" w:bidi="ar-SA"/>
              </w:rPr>
              <w:t xml:space="preserve"> compounds of Cr</w:t>
            </w:r>
            <w:r>
              <w:rPr>
                <w:rFonts w:ascii="Times New Roman" w:hAnsi="Times New Roman" w:cs="Times New Roman"/>
                <w:lang w:eastAsia="en-US" w:bidi="ar-SA"/>
              </w:rPr>
              <w:t xml:space="preserve">, </w:t>
            </w:r>
            <w:r>
              <w:rPr>
                <w:rFonts w:ascii="Times New Roman" w:hAnsi="Times New Roman" w:cs="Times New Roman"/>
                <w:color w:val="000000"/>
                <w:lang w:eastAsia="en-US" w:bidi="ar-SA"/>
              </w:rPr>
              <w:t xml:space="preserve">K2Cr2O7, KMnO4, K4[Fe(CN)6], sodium nitroprusside, [Co(NH3)6]Cl3, Na3[Co(NO2)6]. </w:t>
            </w:r>
            <w:r>
              <w:rPr>
                <w:rFonts w:ascii="Times New Roman" w:hAnsi="Times New Roman" w:cs="Times New Roman"/>
                <w:lang w:eastAsia="en-US" w:bidi="ar-SA"/>
              </w:rPr>
              <w:t xml:space="preserve">        </w:t>
            </w:r>
          </w:p>
          <w:p w14:paraId="2EE03605" w14:textId="77777777" w:rsidR="009E5AAD" w:rsidRDefault="009E5AAD">
            <w:pPr>
              <w:pStyle w:val="TableParagraph"/>
              <w:spacing w:line="260" w:lineRule="atLeast"/>
              <w:ind w:right="281"/>
              <w:jc w:val="both"/>
            </w:pPr>
          </w:p>
        </w:tc>
      </w:tr>
      <w:tr w:rsidR="009E5AAD" w14:paraId="23F8482B" w14:textId="77777777" w:rsidTr="00D365D3">
        <w:trPr>
          <w:trHeight w:val="1556"/>
        </w:trPr>
        <w:tc>
          <w:tcPr>
            <w:tcW w:w="1838" w:type="dxa"/>
            <w:tcBorders>
              <w:top w:val="single" w:sz="4" w:space="0" w:color="000000" w:themeColor="text1"/>
              <w:left w:val="single" w:sz="4" w:space="0" w:color="000000" w:themeColor="text1"/>
              <w:right w:val="single" w:sz="4" w:space="0" w:color="000000" w:themeColor="text1"/>
            </w:tcBorders>
            <w:hideMark/>
          </w:tcPr>
          <w:p w14:paraId="65F56109" w14:textId="002CE168" w:rsidR="009E5AAD" w:rsidRDefault="009E5AAD" w:rsidP="009E5AA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February</w:t>
            </w:r>
          </w:p>
          <w:p w14:paraId="140E15B2" w14:textId="11987701" w:rsidR="009E5AAD" w:rsidRDefault="009E5AAD" w:rsidP="009E5AAD">
            <w:pPr>
              <w:spacing w:after="0" w:line="240" w:lineRule="auto"/>
              <w:jc w:val="center"/>
              <w:rPr>
                <w:rFonts w:ascii="Times New Roman" w:hAnsi="Times New Roman" w:cs="Times New Roman"/>
                <w:b/>
                <w:sz w:val="24"/>
                <w:szCs w:val="24"/>
                <w:u w:val="single"/>
                <w:lang w:eastAsia="en-US" w:bidi="ar-SA"/>
              </w:rPr>
            </w:pPr>
            <w:r>
              <w:rPr>
                <w:rFonts w:ascii="Times New Roman" w:hAnsi="Times New Roman" w:cs="Times New Roman"/>
                <w:sz w:val="24"/>
                <w:szCs w:val="24"/>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4E8B9A76" w14:textId="77777777" w:rsidR="009E5AAD" w:rsidRDefault="009E5AAD">
            <w:pPr>
              <w:pStyle w:val="TableParagraph"/>
              <w:spacing w:line="260" w:lineRule="atLeast"/>
              <w:ind w:right="281"/>
              <w:jc w:val="both"/>
              <w:rPr>
                <w:lang w:bidi="ar-SA"/>
              </w:rPr>
            </w:pPr>
            <w:r>
              <w:rPr>
                <w:b/>
                <w:bCs/>
                <w:color w:val="000000"/>
              </w:rPr>
              <w:t>Organometallic Compounds :</w:t>
            </w:r>
            <w:r>
              <w:rPr>
                <w:color w:val="000000"/>
              </w:rPr>
              <w:t xml:space="preserve">Definition and Classification with appropriate examples based on nature of </w:t>
            </w:r>
            <w:proofErr w:type="spellStart"/>
            <w:r>
              <w:rPr>
                <w:color w:val="000000"/>
              </w:rPr>
              <w:t>metalcarbon</w:t>
            </w:r>
            <w:proofErr w:type="spellEnd"/>
            <w:r>
              <w:rPr>
                <w:color w:val="000000"/>
              </w:rPr>
              <w:t xml:space="preserve"> bond (ionic, s, p and </w:t>
            </w:r>
            <w:proofErr w:type="spellStart"/>
            <w:r>
              <w:rPr>
                <w:color w:val="000000"/>
              </w:rPr>
              <w:t>multicentre</w:t>
            </w:r>
            <w:proofErr w:type="spellEnd"/>
            <w:r>
              <w:rPr>
                <w:color w:val="000000"/>
              </w:rPr>
              <w:t xml:space="preserve"> bonds). </w:t>
            </w:r>
          </w:p>
          <w:p w14:paraId="5CB18D10" w14:textId="77777777" w:rsidR="009E5AAD" w:rsidRDefault="009E5AAD">
            <w:pPr>
              <w:autoSpaceDE w:val="0"/>
              <w:autoSpaceDN w:val="0"/>
              <w:adjustRightInd w:val="0"/>
              <w:spacing w:after="0" w:line="240" w:lineRule="auto"/>
              <w:jc w:val="both"/>
              <w:rPr>
                <w:rFonts w:ascii="Times New Roman" w:eastAsia="Calibri" w:hAnsi="Times New Roman" w:cs="Times New Roman"/>
                <w:szCs w:val="22"/>
                <w:lang w:eastAsia="en-US" w:bidi="he-IL"/>
              </w:rPr>
            </w:pPr>
            <w:r>
              <w:rPr>
                <w:rFonts w:ascii="Times New Roman" w:hAnsi="Times New Roman" w:cs="Times New Roman"/>
                <w:color w:val="000000"/>
                <w:lang w:eastAsia="en-US" w:bidi="ar-SA"/>
              </w:rPr>
              <w:t>Structures of methyl lithium , Zeiss salt and ferrocene. EAN rule as applied to carbonyls</w:t>
            </w:r>
            <w:r>
              <w:rPr>
                <w:rFonts w:ascii="Times New Roman" w:hAnsi="Times New Roman" w:cs="Times New Roman"/>
                <w:lang w:eastAsia="en-US" w:bidi="ar-SA"/>
              </w:rPr>
              <w:t xml:space="preserve">                </w:t>
            </w:r>
          </w:p>
          <w:p w14:paraId="7B631A63" w14:textId="77777777" w:rsidR="009E5AAD" w:rsidRDefault="009E5AAD" w:rsidP="00D365D3">
            <w:pPr>
              <w:pStyle w:val="TableParagraph"/>
              <w:spacing w:line="260" w:lineRule="atLeast"/>
              <w:ind w:right="281"/>
              <w:jc w:val="both"/>
              <w:rPr>
                <w:lang w:bidi="ar-SA"/>
              </w:rPr>
            </w:pPr>
          </w:p>
        </w:tc>
      </w:tr>
      <w:tr w:rsidR="009E5AAD" w14:paraId="5F281E3C" w14:textId="77777777" w:rsidTr="00FA3C84">
        <w:trPr>
          <w:trHeight w:val="1672"/>
        </w:trPr>
        <w:tc>
          <w:tcPr>
            <w:tcW w:w="1838" w:type="dxa"/>
            <w:tcBorders>
              <w:top w:val="single" w:sz="4" w:space="0" w:color="000000" w:themeColor="text1"/>
              <w:left w:val="single" w:sz="4" w:space="0" w:color="000000" w:themeColor="text1"/>
              <w:right w:val="single" w:sz="4" w:space="0" w:color="000000" w:themeColor="text1"/>
            </w:tcBorders>
            <w:hideMark/>
          </w:tcPr>
          <w:p w14:paraId="54D00B0D" w14:textId="2596B0C1" w:rsidR="009E5AAD" w:rsidRDefault="009E5AAD" w:rsidP="009E5AA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March</w:t>
            </w:r>
          </w:p>
          <w:p w14:paraId="7E11302E" w14:textId="4C44DB5F" w:rsidR="009E5AAD" w:rsidRDefault="009E5AAD" w:rsidP="009E5AAD">
            <w:pPr>
              <w:spacing w:after="0" w:line="240" w:lineRule="auto"/>
              <w:jc w:val="center"/>
              <w:rPr>
                <w:rFonts w:ascii="Times New Roman" w:hAnsi="Times New Roman" w:cs="Times New Roman"/>
                <w:b/>
                <w:sz w:val="24"/>
                <w:szCs w:val="24"/>
                <w:u w:val="single"/>
                <w:lang w:eastAsia="en-US" w:bidi="ar-SA"/>
              </w:rPr>
            </w:pPr>
            <w:r>
              <w:rPr>
                <w:rFonts w:ascii="Times New Roman" w:hAnsi="Times New Roman" w:cs="Times New Roman"/>
                <w:sz w:val="24"/>
                <w:szCs w:val="24"/>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036FEE09" w14:textId="77777777" w:rsidR="009E5AAD" w:rsidRDefault="009E5AAD">
            <w:pPr>
              <w:autoSpaceDE w:val="0"/>
              <w:autoSpaceDN w:val="0"/>
              <w:adjustRightInd w:val="0"/>
              <w:spacing w:after="0" w:line="240" w:lineRule="auto"/>
              <w:jc w:val="both"/>
              <w:rPr>
                <w:rFonts w:ascii="Times New Roman" w:hAnsi="Times New Roman" w:cs="Times New Roman"/>
                <w:sz w:val="24"/>
                <w:szCs w:val="24"/>
                <w:lang w:eastAsia="en-US" w:bidi="ar-SA"/>
              </w:rPr>
            </w:pPr>
            <w:r>
              <w:rPr>
                <w:rFonts w:ascii="Times New Roman" w:hAnsi="Times New Roman" w:cs="Times New Roman"/>
                <w:color w:val="000000"/>
                <w:lang w:eastAsia="en-US" w:bidi="ar-SA"/>
              </w:rPr>
              <w:t xml:space="preserve">Preparation, structure, bonding and properties of mononuclear and polynuclear carbonyls of 3d metals. </w:t>
            </w:r>
          </w:p>
          <w:p w14:paraId="780B873D" w14:textId="77777777" w:rsidR="009E5AAD" w:rsidRDefault="009E5AAD">
            <w:pPr>
              <w:autoSpaceDE w:val="0"/>
              <w:autoSpaceDN w:val="0"/>
              <w:adjustRightInd w:val="0"/>
              <w:spacing w:after="0" w:line="240" w:lineRule="auto"/>
              <w:jc w:val="both"/>
              <w:rPr>
                <w:rFonts w:ascii="Times New Roman" w:eastAsia="Calibri" w:hAnsi="Times New Roman" w:cs="Times New Roman"/>
                <w:b/>
                <w:szCs w:val="22"/>
                <w:u w:val="single"/>
                <w:lang w:eastAsia="en-US" w:bidi="ar-SA"/>
              </w:rPr>
            </w:pPr>
            <w:r>
              <w:rPr>
                <w:rFonts w:ascii="Times New Roman" w:hAnsi="Times New Roman" w:cs="Times New Roman"/>
                <w:color w:val="000000"/>
                <w:lang w:eastAsia="en-US" w:bidi="ar-SA"/>
              </w:rPr>
              <w:t xml:space="preserve">p-acceptor </w:t>
            </w:r>
            <w:proofErr w:type="spellStart"/>
            <w:r>
              <w:rPr>
                <w:rFonts w:ascii="Times New Roman" w:hAnsi="Times New Roman" w:cs="Times New Roman"/>
                <w:color w:val="000000"/>
                <w:lang w:eastAsia="en-US" w:bidi="ar-SA"/>
              </w:rPr>
              <w:t>behaviour</w:t>
            </w:r>
            <w:proofErr w:type="spellEnd"/>
            <w:r>
              <w:rPr>
                <w:rFonts w:ascii="Times New Roman" w:hAnsi="Times New Roman" w:cs="Times New Roman"/>
                <w:color w:val="000000"/>
                <w:lang w:eastAsia="en-US" w:bidi="ar-SA"/>
              </w:rPr>
              <w:t xml:space="preserve"> of carbon monoxide.</w:t>
            </w:r>
            <w:r>
              <w:rPr>
                <w:rFonts w:ascii="Times New Roman" w:eastAsia="Calibri" w:hAnsi="Times New Roman" w:cs="Times New Roman"/>
                <w:lang w:eastAsia="en-US" w:bidi="ar-SA"/>
              </w:rPr>
              <w:t xml:space="preserve">   </w:t>
            </w:r>
          </w:p>
          <w:p w14:paraId="74724759" w14:textId="6D50234C" w:rsidR="009E5AAD" w:rsidRDefault="009E5AAD" w:rsidP="00FA3C84">
            <w:pPr>
              <w:pStyle w:val="TableParagraph"/>
              <w:spacing w:before="9" w:line="250" w:lineRule="atLeast"/>
              <w:ind w:right="281"/>
              <w:jc w:val="both"/>
              <w:rPr>
                <w:sz w:val="24"/>
                <w:szCs w:val="24"/>
                <w:lang w:bidi="ar-SA"/>
              </w:rPr>
            </w:pPr>
            <w:r>
              <w:rPr>
                <w:color w:val="000000"/>
              </w:rPr>
              <w:t xml:space="preserve">Synergic effects (VB approach)-(MO diagram of CO can be referred to for synergic effect to IR frequencies). </w:t>
            </w:r>
            <w:r>
              <w:rPr>
                <w:rFonts w:eastAsia="Calibri"/>
              </w:rPr>
              <w:t xml:space="preserve"> </w:t>
            </w:r>
          </w:p>
        </w:tc>
      </w:tr>
      <w:tr w:rsidR="009E5AAD" w14:paraId="10834E0C" w14:textId="77777777" w:rsidTr="00150236">
        <w:trPr>
          <w:trHeight w:val="2265"/>
        </w:trPr>
        <w:tc>
          <w:tcPr>
            <w:tcW w:w="1838" w:type="dxa"/>
            <w:tcBorders>
              <w:top w:val="single" w:sz="4" w:space="0" w:color="000000" w:themeColor="text1"/>
              <w:left w:val="single" w:sz="4" w:space="0" w:color="000000" w:themeColor="text1"/>
              <w:right w:val="single" w:sz="4" w:space="0" w:color="000000" w:themeColor="text1"/>
            </w:tcBorders>
          </w:tcPr>
          <w:p w14:paraId="2107949D" w14:textId="069F2BCD" w:rsidR="009E5AAD" w:rsidRDefault="009E5AAD" w:rsidP="009E5AAD">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April</w:t>
            </w:r>
          </w:p>
          <w:p w14:paraId="17311347" w14:textId="3ADCFCDD" w:rsidR="009E5AAD" w:rsidRDefault="009E5AAD" w:rsidP="009E5AAD">
            <w:pPr>
              <w:spacing w:after="0" w:line="240" w:lineRule="auto"/>
              <w:jc w:val="center"/>
              <w:rPr>
                <w:rFonts w:ascii="Times New Roman" w:hAnsi="Times New Roman" w:cs="Times New Roman"/>
                <w:b/>
                <w:sz w:val="24"/>
                <w:szCs w:val="24"/>
                <w:u w:val="single"/>
                <w:lang w:eastAsia="en-US" w:bidi="ar-SA"/>
              </w:rPr>
            </w:pPr>
            <w:r>
              <w:rPr>
                <w:rFonts w:ascii="Times New Roman" w:hAnsi="Times New Roman" w:cs="Times New Roman"/>
                <w:sz w:val="24"/>
                <w:szCs w:val="24"/>
                <w:lang w:eastAsia="en-US"/>
              </w:rPr>
              <w:t>2024</w:t>
            </w:r>
          </w:p>
        </w:tc>
        <w:tc>
          <w:tcPr>
            <w:tcW w:w="7178" w:type="dxa"/>
            <w:tcBorders>
              <w:top w:val="single" w:sz="4" w:space="0" w:color="000000" w:themeColor="text1"/>
              <w:left w:val="single" w:sz="4" w:space="0" w:color="000000" w:themeColor="text1"/>
              <w:right w:val="single" w:sz="4" w:space="0" w:color="000000" w:themeColor="text1"/>
            </w:tcBorders>
          </w:tcPr>
          <w:p w14:paraId="50BD5126" w14:textId="77777777" w:rsidR="009E5AAD" w:rsidRDefault="009E5AAD">
            <w:pPr>
              <w:autoSpaceDE w:val="0"/>
              <w:autoSpaceDN w:val="0"/>
              <w:adjustRightInd w:val="0"/>
              <w:spacing w:after="0" w:line="240" w:lineRule="auto"/>
              <w:jc w:val="both"/>
              <w:rPr>
                <w:rFonts w:ascii="Times New Roman" w:hAnsi="Times New Roman" w:cs="Times New Roman"/>
                <w:color w:val="000000"/>
                <w:szCs w:val="22"/>
                <w:lang w:eastAsia="en-US" w:bidi="ar-SA"/>
              </w:rPr>
            </w:pPr>
            <w:r>
              <w:rPr>
                <w:rFonts w:ascii="Times New Roman" w:hAnsi="Times New Roman" w:cs="Times New Roman"/>
                <w:b/>
                <w:bCs/>
                <w:color w:val="000000"/>
                <w:lang w:eastAsia="en-US" w:bidi="ar-SA"/>
              </w:rPr>
              <w:t xml:space="preserve">Bio-Inorganic Chemistry </w:t>
            </w:r>
          </w:p>
          <w:p w14:paraId="09DF0E27" w14:textId="77777777" w:rsidR="009E5AAD" w:rsidRDefault="009E5AAD">
            <w:pPr>
              <w:spacing w:after="0" w:line="240" w:lineRule="auto"/>
              <w:jc w:val="both"/>
              <w:rPr>
                <w:rFonts w:ascii="Times New Roman" w:eastAsia="Calibri" w:hAnsi="Times New Roman" w:cs="Times New Roman"/>
                <w:lang w:eastAsia="en-US" w:bidi="ar-SA"/>
              </w:rPr>
            </w:pPr>
            <w:r>
              <w:rPr>
                <w:rFonts w:ascii="Times New Roman" w:hAnsi="Times New Roman" w:cs="Times New Roman"/>
                <w:color w:val="000000"/>
                <w:lang w:eastAsia="en-US" w:bidi="ar-SA"/>
              </w:rPr>
              <w:t>A brief introduction to bio-inorganic chemistry. Role of metal ions present in biological systems with special reference to Na+, K+ and Mg2+ ions: Na/K pump;</w:t>
            </w:r>
          </w:p>
          <w:p w14:paraId="2B186228" w14:textId="77777777" w:rsidR="009E5AAD" w:rsidRDefault="009E5AAD">
            <w:pPr>
              <w:autoSpaceDE w:val="0"/>
              <w:autoSpaceDN w:val="0"/>
              <w:adjustRightInd w:val="0"/>
              <w:spacing w:after="0" w:line="240" w:lineRule="auto"/>
              <w:jc w:val="both"/>
              <w:rPr>
                <w:rFonts w:ascii="Times New Roman" w:hAnsi="Times New Roman" w:cs="Times New Roman"/>
                <w:color w:val="000000"/>
                <w:szCs w:val="22"/>
                <w:lang w:eastAsia="en-US" w:bidi="ar-SA"/>
              </w:rPr>
            </w:pPr>
            <w:r>
              <w:rPr>
                <w:rFonts w:ascii="Times New Roman" w:hAnsi="Times New Roman" w:cs="Times New Roman"/>
                <w:color w:val="000000"/>
                <w:lang w:eastAsia="en-US" w:bidi="ar-SA"/>
              </w:rPr>
              <w:t xml:space="preserve">Role of Mg2+ ions in energy production and chlorophyll. Role of Ca2+ in blood clotting, stabilization of protein structures and structural role (bones). </w:t>
            </w:r>
          </w:p>
          <w:p w14:paraId="617A5808" w14:textId="77777777" w:rsidR="009E5AAD" w:rsidRDefault="009E5AAD">
            <w:pPr>
              <w:spacing w:after="0" w:line="240" w:lineRule="auto"/>
              <w:jc w:val="both"/>
              <w:rPr>
                <w:rFonts w:ascii="Times New Roman" w:eastAsia="Calibri" w:hAnsi="Times New Roman" w:cs="Times New Roman"/>
                <w:b/>
                <w:lang w:eastAsia="en-US" w:bidi="ar-SA"/>
              </w:rPr>
            </w:pPr>
          </w:p>
          <w:p w14:paraId="4D2E9E7F" w14:textId="77777777" w:rsidR="009E5AAD" w:rsidRDefault="009E5AAD" w:rsidP="00150236">
            <w:pPr>
              <w:pStyle w:val="TableParagraph"/>
              <w:spacing w:before="4" w:line="238" w:lineRule="exact"/>
              <w:jc w:val="both"/>
              <w:rPr>
                <w:sz w:val="24"/>
                <w:szCs w:val="24"/>
              </w:rPr>
            </w:pPr>
          </w:p>
        </w:tc>
      </w:tr>
      <w:tr w:rsidR="009E5AAD" w14:paraId="4A0AF812" w14:textId="77777777" w:rsidTr="003555CF">
        <w:trPr>
          <w:trHeight w:val="1076"/>
        </w:trPr>
        <w:tc>
          <w:tcPr>
            <w:tcW w:w="1838" w:type="dxa"/>
            <w:tcBorders>
              <w:top w:val="single" w:sz="4" w:space="0" w:color="000000" w:themeColor="text1"/>
              <w:left w:val="single" w:sz="4" w:space="0" w:color="000000" w:themeColor="text1"/>
              <w:right w:val="single" w:sz="4" w:space="0" w:color="000000" w:themeColor="text1"/>
            </w:tcBorders>
            <w:hideMark/>
          </w:tcPr>
          <w:p w14:paraId="5EB65827" w14:textId="57038538" w:rsidR="009E5AAD" w:rsidRDefault="009E5AAD" w:rsidP="009E5AAD">
            <w:pPr>
              <w:spacing w:after="0" w:line="240" w:lineRule="auto"/>
              <w:jc w:val="center"/>
              <w:rPr>
                <w:rFonts w:ascii="Times New Roman" w:hAnsi="Times New Roman" w:cs="Times New Roman"/>
                <w:sz w:val="24"/>
                <w:szCs w:val="24"/>
                <w:lang w:eastAsia="en-US"/>
              </w:rPr>
            </w:pPr>
            <w:r>
              <w:rPr>
                <w:rFonts w:ascii="Times New Roman" w:hAnsi="Times New Roman" w:cs="Times New Roman"/>
                <w:szCs w:val="22"/>
                <w:lang w:eastAsia="en-US" w:bidi="ar-SA"/>
              </w:rPr>
              <w:t>May</w:t>
            </w:r>
            <w:r>
              <w:rPr>
                <w:rFonts w:ascii="Times New Roman" w:hAnsi="Times New Roman" w:cs="Times New Roman"/>
                <w:sz w:val="24"/>
                <w:szCs w:val="24"/>
                <w:lang w:eastAsia="en-US"/>
              </w:rPr>
              <w:t xml:space="preserve"> </w:t>
            </w:r>
          </w:p>
          <w:p w14:paraId="7EE3D18D" w14:textId="1460AF54" w:rsidR="009E5AAD" w:rsidRDefault="009E5AAD" w:rsidP="009E5AAD">
            <w:pPr>
              <w:jc w:val="center"/>
              <w:rPr>
                <w:rFonts w:ascii="Times New Roman" w:hAnsi="Times New Roman" w:cs="Times New Roman"/>
                <w:szCs w:val="22"/>
                <w:lang w:eastAsia="en-US" w:bidi="ar-SA"/>
              </w:rPr>
            </w:pPr>
            <w:r>
              <w:rPr>
                <w:rFonts w:ascii="Times New Roman" w:hAnsi="Times New Roman" w:cs="Times New Roman"/>
                <w:sz w:val="24"/>
                <w:szCs w:val="24"/>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04EB182C" w14:textId="2D183064" w:rsidR="009E5AAD" w:rsidRDefault="009E5AAD" w:rsidP="003555CF">
            <w:pPr>
              <w:rPr>
                <w:rFonts w:ascii="Times New Roman" w:hAnsi="Times New Roman" w:cs="Times New Roman"/>
                <w:lang w:eastAsia="en-US" w:bidi="ar-SA"/>
              </w:rPr>
            </w:pPr>
            <w:r>
              <w:rPr>
                <w:rFonts w:ascii="Times New Roman" w:hAnsi="Times New Roman" w:cs="Times New Roman"/>
                <w:lang w:eastAsia="en-US" w:bidi="ar-SA"/>
              </w:rPr>
              <w:t>Revision of topics</w:t>
            </w:r>
          </w:p>
        </w:tc>
      </w:tr>
    </w:tbl>
    <w:p w14:paraId="4BF6BBF3" w14:textId="77777777" w:rsidR="009E5AAD" w:rsidRDefault="009E5AAD" w:rsidP="009E5AAD">
      <w:pPr>
        <w:rPr>
          <w:rFonts w:ascii="Times New Roman" w:hAnsi="Times New Roman" w:cs="Times New Roman"/>
          <w:sz w:val="24"/>
          <w:szCs w:val="24"/>
        </w:rPr>
      </w:pPr>
    </w:p>
    <w:p w14:paraId="53952E78" w14:textId="77777777" w:rsidR="009E5AAD" w:rsidRDefault="009E5AAD" w:rsidP="009E5AAD"/>
    <w:p w14:paraId="7BD9F05E" w14:textId="77777777" w:rsidR="009E5AAD" w:rsidRDefault="009E5AAD"/>
    <w:p w14:paraId="68B149F1" w14:textId="77777777" w:rsidR="009E5AAD" w:rsidRDefault="009E5AAD"/>
    <w:p w14:paraId="4DF196A3" w14:textId="77777777" w:rsidR="009E5AAD" w:rsidRDefault="009E5AAD"/>
    <w:p w14:paraId="79AFEED2" w14:textId="77777777" w:rsidR="009E5AAD" w:rsidRDefault="009E5AAD"/>
    <w:p w14:paraId="1B809C1F" w14:textId="77777777" w:rsidR="00154163" w:rsidRDefault="00154163" w:rsidP="009E5AAD">
      <w:pPr>
        <w:pStyle w:val="BodyText"/>
        <w:spacing w:before="82" w:line="360" w:lineRule="auto"/>
        <w:ind w:right="42"/>
        <w:jc w:val="center"/>
      </w:pPr>
    </w:p>
    <w:p w14:paraId="750DFCE9" w14:textId="77777777" w:rsidR="00154163" w:rsidRDefault="00154163" w:rsidP="009E5AAD">
      <w:pPr>
        <w:pStyle w:val="BodyText"/>
        <w:spacing w:before="82" w:line="360" w:lineRule="auto"/>
        <w:ind w:right="42"/>
        <w:jc w:val="center"/>
      </w:pPr>
    </w:p>
    <w:p w14:paraId="5894665A" w14:textId="77777777" w:rsidR="00154163" w:rsidRDefault="00154163" w:rsidP="009E5AAD">
      <w:pPr>
        <w:pStyle w:val="BodyText"/>
        <w:spacing w:before="82" w:line="360" w:lineRule="auto"/>
        <w:ind w:right="42"/>
        <w:jc w:val="center"/>
      </w:pPr>
    </w:p>
    <w:p w14:paraId="1450F609" w14:textId="77777777" w:rsidR="00154163" w:rsidRDefault="00154163" w:rsidP="009E5AAD">
      <w:pPr>
        <w:pStyle w:val="BodyText"/>
        <w:spacing w:before="82" w:line="360" w:lineRule="auto"/>
        <w:ind w:right="42"/>
        <w:jc w:val="center"/>
      </w:pPr>
    </w:p>
    <w:p w14:paraId="13E5549C" w14:textId="3B1D2BF8" w:rsidR="009E5AAD" w:rsidRDefault="00154163" w:rsidP="0031052A">
      <w:pPr>
        <w:pStyle w:val="BodyText"/>
        <w:spacing w:before="3" w:line="360" w:lineRule="auto"/>
        <w:ind w:left="2160" w:right="42"/>
      </w:pPr>
      <w:r>
        <w:lastRenderedPageBreak/>
        <w:t>Lesson Plan for Even Semester (January to May  2024)</w:t>
      </w:r>
    </w:p>
    <w:p w14:paraId="5FEB905A" w14:textId="1D3EE4A4" w:rsidR="009E5AAD" w:rsidRDefault="009E5AAD" w:rsidP="009E5AAD">
      <w:pPr>
        <w:spacing w:after="120"/>
        <w:rPr>
          <w:rFonts w:ascii="Times New Roman" w:hAnsi="Times New Roman" w:cs="Times New Roman"/>
          <w:b/>
          <w:szCs w:val="22"/>
        </w:rPr>
      </w:pPr>
      <w:r>
        <w:rPr>
          <w:rFonts w:ascii="Times New Roman" w:hAnsi="Times New Roman" w:cs="Times New Roman"/>
          <w:b/>
          <w:szCs w:val="22"/>
        </w:rPr>
        <w:t>Class: B.Sc. III</w:t>
      </w:r>
      <w:r w:rsidR="00154163">
        <w:rPr>
          <w:rFonts w:ascii="Times New Roman" w:hAnsi="Times New Roman" w:cs="Times New Roman"/>
          <w:b/>
          <w:szCs w:val="22"/>
        </w:rPr>
        <w:t xml:space="preserve">, </w:t>
      </w:r>
      <w:r>
        <w:rPr>
          <w:rFonts w:ascii="Times New Roman" w:hAnsi="Times New Roman" w:cs="Times New Roman"/>
          <w:b/>
          <w:szCs w:val="22"/>
        </w:rPr>
        <w:t xml:space="preserve"> 6</w:t>
      </w:r>
      <w:r>
        <w:rPr>
          <w:rFonts w:ascii="Times New Roman" w:hAnsi="Times New Roman" w:cs="Times New Roman"/>
          <w:b/>
          <w:szCs w:val="22"/>
          <w:vertAlign w:val="superscript"/>
        </w:rPr>
        <w:t>th</w:t>
      </w:r>
      <w:r>
        <w:rPr>
          <w:rFonts w:ascii="Times New Roman" w:hAnsi="Times New Roman" w:cs="Times New Roman"/>
          <w:b/>
          <w:szCs w:val="22"/>
        </w:rPr>
        <w:t xml:space="preserve"> Sem </w:t>
      </w:r>
      <w:r>
        <w:rPr>
          <w:rFonts w:ascii="Times New Roman" w:hAnsi="Times New Roman" w:cs="Times New Roman"/>
          <w:b/>
          <w:szCs w:val="22"/>
          <w:vertAlign w:val="superscript"/>
        </w:rPr>
        <w:t xml:space="preserve"> </w:t>
      </w:r>
      <w:r>
        <w:rPr>
          <w:rFonts w:ascii="Times New Roman" w:hAnsi="Times New Roman" w:cs="Times New Roman"/>
          <w:b/>
          <w:szCs w:val="22"/>
        </w:rPr>
        <w:t xml:space="preserve">  </w:t>
      </w:r>
      <w:r w:rsidR="00154163">
        <w:rPr>
          <w:rFonts w:ascii="Times New Roman" w:hAnsi="Times New Roman" w:cs="Times New Roman"/>
          <w:b/>
          <w:szCs w:val="22"/>
        </w:rPr>
        <w:t xml:space="preserve">        </w:t>
      </w:r>
      <w:r>
        <w:rPr>
          <w:rFonts w:ascii="Times New Roman" w:hAnsi="Times New Roman" w:cs="Times New Roman"/>
          <w:b/>
          <w:szCs w:val="22"/>
        </w:rPr>
        <w:t xml:space="preserve"> Paper: Organic Chemistry</w:t>
      </w:r>
      <w:r w:rsidR="00154163">
        <w:rPr>
          <w:rFonts w:ascii="Times New Roman" w:hAnsi="Times New Roman" w:cs="Times New Roman"/>
          <w:b/>
          <w:szCs w:val="22"/>
        </w:rPr>
        <w:t xml:space="preserve">                          </w:t>
      </w:r>
      <w:r>
        <w:rPr>
          <w:rFonts w:ascii="Times New Roman" w:hAnsi="Times New Roman" w:cs="Times New Roman"/>
          <w:b/>
          <w:szCs w:val="22"/>
        </w:rPr>
        <w:t xml:space="preserve">   Code: CCL – 604(</w:t>
      </w:r>
      <w:proofErr w:type="spellStart"/>
      <w:r>
        <w:rPr>
          <w:rFonts w:ascii="Times New Roman" w:hAnsi="Times New Roman" w:cs="Times New Roman"/>
          <w:b/>
          <w:szCs w:val="22"/>
        </w:rPr>
        <w:t>i</w:t>
      </w:r>
      <w:proofErr w:type="spellEnd"/>
      <w:r>
        <w:rPr>
          <w:rFonts w:ascii="Times New Roman" w:hAnsi="Times New Roman" w:cs="Times New Roman"/>
          <w:b/>
          <w:szCs w:val="22"/>
        </w:rPr>
        <w:t xml:space="preserve">)      </w:t>
      </w:r>
    </w:p>
    <w:tbl>
      <w:tblPr>
        <w:tblStyle w:val="TableGrid"/>
        <w:tblW w:w="0" w:type="auto"/>
        <w:tblInd w:w="0" w:type="dxa"/>
        <w:tblLook w:val="04A0" w:firstRow="1" w:lastRow="0" w:firstColumn="1" w:lastColumn="0" w:noHBand="0" w:noVBand="1"/>
      </w:tblPr>
      <w:tblGrid>
        <w:gridCol w:w="1838"/>
        <w:gridCol w:w="7178"/>
      </w:tblGrid>
      <w:tr w:rsidR="009E5AAD" w14:paraId="304E3138" w14:textId="77777777" w:rsidTr="00154163">
        <w:trPr>
          <w:trHeight w:val="267"/>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20C16" w14:textId="1A99C022" w:rsidR="009E5AAD" w:rsidRDefault="00154163">
            <w:pPr>
              <w:spacing w:after="0" w:line="240" w:lineRule="auto"/>
              <w:jc w:val="center"/>
              <w:rPr>
                <w:rFonts w:ascii="Times New Roman" w:hAnsi="Times New Roman" w:cs="Times New Roman"/>
                <w:szCs w:val="22"/>
                <w:lang w:eastAsia="en-US"/>
              </w:rPr>
            </w:pPr>
            <w:r>
              <w:rPr>
                <w:rFonts w:ascii="Times New Roman" w:hAnsi="Times New Roman" w:cs="Times New Roman"/>
                <w:lang w:eastAsia="en-US"/>
              </w:rPr>
              <w:t>Month</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64F55" w14:textId="77777777" w:rsidR="009E5AAD" w:rsidRDefault="009E5AAD">
            <w:pPr>
              <w:spacing w:after="0" w:line="240" w:lineRule="auto"/>
              <w:rPr>
                <w:rFonts w:ascii="Times New Roman" w:hAnsi="Times New Roman" w:cs="Times New Roman"/>
                <w:lang w:eastAsia="en-US"/>
              </w:rPr>
            </w:pPr>
            <w:r>
              <w:rPr>
                <w:rFonts w:ascii="Times New Roman" w:hAnsi="Times New Roman" w:cs="Times New Roman"/>
                <w:lang w:eastAsia="en-US"/>
              </w:rPr>
              <w:t>Contents</w:t>
            </w:r>
          </w:p>
        </w:tc>
      </w:tr>
      <w:tr w:rsidR="009E5AAD" w14:paraId="6C69DDF1" w14:textId="77777777" w:rsidTr="00154163">
        <w:trPr>
          <w:trHeight w:val="391"/>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2484C" w14:textId="77777777" w:rsidR="009E5AAD" w:rsidRDefault="00154163">
            <w:pPr>
              <w:spacing w:after="0" w:line="240" w:lineRule="auto"/>
              <w:jc w:val="center"/>
              <w:rPr>
                <w:rFonts w:ascii="Times New Roman" w:hAnsi="Times New Roman" w:cs="Times New Roman"/>
                <w:lang w:eastAsia="en-US"/>
              </w:rPr>
            </w:pPr>
            <w:r>
              <w:rPr>
                <w:rFonts w:ascii="Times New Roman" w:hAnsi="Times New Roman" w:cs="Times New Roman"/>
                <w:lang w:eastAsia="en-US"/>
              </w:rPr>
              <w:t>January</w:t>
            </w:r>
          </w:p>
          <w:p w14:paraId="42C2F3CE" w14:textId="4F32630C" w:rsidR="00154163" w:rsidRDefault="00154163">
            <w:pPr>
              <w:spacing w:after="0" w:line="240" w:lineRule="auto"/>
              <w:jc w:val="center"/>
              <w:rPr>
                <w:rFonts w:ascii="Times New Roman" w:hAnsi="Times New Roman" w:cs="Times New Roman"/>
                <w:lang w:eastAsia="en-US"/>
              </w:rPr>
            </w:pPr>
            <w:r>
              <w:rPr>
                <w:rFonts w:ascii="Times New Roman" w:hAnsi="Times New Roman" w:cs="Times New Roman"/>
                <w:lang w:eastAsia="en-US"/>
              </w:rPr>
              <w:t>2024</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00418" w14:textId="77777777" w:rsidR="009E5AAD" w:rsidRDefault="009E5AAD">
            <w:pPr>
              <w:pStyle w:val="Default"/>
              <w:rPr>
                <w:rFonts w:ascii="Times New Roman" w:hAnsi="Times New Roman" w:cs="Times New Roman"/>
                <w:sz w:val="22"/>
                <w:szCs w:val="22"/>
                <w:lang w:val="en-IN"/>
              </w:rPr>
            </w:pPr>
            <w:r>
              <w:rPr>
                <w:rFonts w:ascii="Times New Roman" w:hAnsi="Times New Roman" w:cs="Times New Roman"/>
                <w:b/>
                <w:bCs/>
                <w:sz w:val="22"/>
                <w:szCs w:val="22"/>
                <w:lang w:val="en-IN"/>
              </w:rPr>
              <w:t xml:space="preserve">Polynuclear and heteronuclear aromatic compounds  </w:t>
            </w:r>
          </w:p>
          <w:p w14:paraId="1D79F9E4" w14:textId="77777777" w:rsidR="009E5AAD" w:rsidRDefault="009E5AAD">
            <w:pPr>
              <w:pStyle w:val="TableParagraph"/>
              <w:spacing w:line="260" w:lineRule="atLeast"/>
              <w:ind w:right="281"/>
              <w:jc w:val="both"/>
            </w:pPr>
            <w:r>
              <w:t xml:space="preserve"> Properties of the following compounds with reference to electrophilic and nucleophilic substitution:</w:t>
            </w:r>
          </w:p>
          <w:p w14:paraId="6B746C41" w14:textId="77777777" w:rsidR="009E5AAD" w:rsidRDefault="009E5AAD">
            <w:pPr>
              <w:pStyle w:val="TableParagraph"/>
              <w:spacing w:line="260" w:lineRule="atLeast"/>
              <w:ind w:right="281"/>
              <w:jc w:val="both"/>
            </w:pPr>
            <w:r>
              <w:t xml:space="preserve">Naphthalene, Anthracene, Furan, Pyrrole, </w:t>
            </w:r>
          </w:p>
        </w:tc>
      </w:tr>
      <w:tr w:rsidR="00154163" w14:paraId="4155659C" w14:textId="77777777" w:rsidTr="00060418">
        <w:trPr>
          <w:trHeight w:val="2090"/>
        </w:trPr>
        <w:tc>
          <w:tcPr>
            <w:tcW w:w="1838" w:type="dxa"/>
            <w:tcBorders>
              <w:top w:val="single" w:sz="4" w:space="0" w:color="000000" w:themeColor="text1"/>
              <w:left w:val="single" w:sz="4" w:space="0" w:color="000000" w:themeColor="text1"/>
              <w:right w:val="single" w:sz="4" w:space="0" w:color="000000" w:themeColor="text1"/>
            </w:tcBorders>
            <w:hideMark/>
          </w:tcPr>
          <w:p w14:paraId="16A1AB0A" w14:textId="6A33F8D0" w:rsidR="00154163" w:rsidRDefault="00154163" w:rsidP="00154163">
            <w:pPr>
              <w:spacing w:after="0" w:line="240" w:lineRule="auto"/>
              <w:jc w:val="center"/>
              <w:rPr>
                <w:rFonts w:ascii="Times New Roman" w:hAnsi="Times New Roman" w:cs="Times New Roman"/>
                <w:lang w:eastAsia="en-US"/>
              </w:rPr>
            </w:pPr>
            <w:r>
              <w:rPr>
                <w:rFonts w:ascii="Times New Roman" w:hAnsi="Times New Roman" w:cs="Times New Roman"/>
                <w:lang w:eastAsia="en-US"/>
              </w:rPr>
              <w:t>February</w:t>
            </w:r>
          </w:p>
          <w:p w14:paraId="347448C8" w14:textId="532B59E6" w:rsidR="00154163" w:rsidRDefault="00154163" w:rsidP="00154163">
            <w:pPr>
              <w:spacing w:after="0" w:line="240" w:lineRule="auto"/>
              <w:jc w:val="center"/>
              <w:rPr>
                <w:rFonts w:ascii="Times New Roman" w:hAnsi="Times New Roman" w:cs="Times New Roman"/>
                <w:b/>
                <w:u w:val="single"/>
                <w:lang w:eastAsia="en-US"/>
              </w:rPr>
            </w:pPr>
            <w:r>
              <w:rPr>
                <w:rFonts w:ascii="Times New Roman" w:hAnsi="Times New Roman" w:cs="Times New Roman"/>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6C18FF97" w14:textId="77777777" w:rsidR="00154163" w:rsidRDefault="00154163">
            <w:pPr>
              <w:pStyle w:val="TableParagraph"/>
              <w:spacing w:line="260" w:lineRule="atLeast"/>
              <w:ind w:right="281"/>
              <w:jc w:val="both"/>
            </w:pPr>
            <w:r>
              <w:t>Properties of the following compounds with reference to electrophilic and nucleophilic substitution:</w:t>
            </w:r>
          </w:p>
          <w:p w14:paraId="16122304" w14:textId="77777777" w:rsidR="00154163" w:rsidRDefault="00154163">
            <w:pPr>
              <w:pStyle w:val="TableParagraph"/>
              <w:spacing w:line="260" w:lineRule="atLeast"/>
              <w:ind w:right="281"/>
              <w:jc w:val="both"/>
              <w:rPr>
                <w:b/>
                <w:bCs/>
              </w:rPr>
            </w:pPr>
            <w:r>
              <w:t xml:space="preserve">Thiophene, and Pyridine  </w:t>
            </w:r>
          </w:p>
          <w:p w14:paraId="26EB0EF5" w14:textId="77777777" w:rsidR="00154163" w:rsidRDefault="00154163">
            <w:pPr>
              <w:pStyle w:val="TableParagraph"/>
              <w:spacing w:line="260" w:lineRule="atLeast"/>
              <w:ind w:right="281"/>
              <w:jc w:val="both"/>
            </w:pPr>
            <w:r>
              <w:t xml:space="preserve">Revision of chapter </w:t>
            </w:r>
          </w:p>
          <w:p w14:paraId="22A99B28" w14:textId="77777777" w:rsidR="00154163" w:rsidRDefault="00154163">
            <w:pPr>
              <w:pStyle w:val="TableParagraph"/>
              <w:spacing w:line="260" w:lineRule="atLeast"/>
              <w:ind w:right="281"/>
              <w:jc w:val="both"/>
              <w:rPr>
                <w:b/>
                <w:bCs/>
              </w:rPr>
            </w:pPr>
            <w:r>
              <w:rPr>
                <w:b/>
                <w:bCs/>
              </w:rPr>
              <w:t>Active methylene compounds</w:t>
            </w:r>
          </w:p>
          <w:p w14:paraId="5FB21250" w14:textId="77777777" w:rsidR="00154163" w:rsidRDefault="00154163">
            <w:pPr>
              <w:pStyle w:val="TableParagraph"/>
              <w:spacing w:line="260" w:lineRule="atLeast"/>
              <w:ind w:right="281"/>
              <w:jc w:val="both"/>
            </w:pPr>
            <w:r>
              <w:rPr>
                <w:i/>
                <w:iCs/>
              </w:rPr>
              <w:t xml:space="preserve">Preparation: </w:t>
            </w:r>
            <w:r>
              <w:t>Claisen ester condensation. Keto-enol</w:t>
            </w:r>
            <w:r>
              <w:t xml:space="preserve"> </w:t>
            </w:r>
            <w:r>
              <w:t>tautomerism.</w:t>
            </w:r>
          </w:p>
          <w:p w14:paraId="50D61E4E" w14:textId="4D757D86" w:rsidR="00154163" w:rsidRDefault="00154163" w:rsidP="00060418">
            <w:pPr>
              <w:pStyle w:val="TableParagraph"/>
              <w:spacing w:line="260" w:lineRule="atLeast"/>
              <w:ind w:right="281"/>
              <w:jc w:val="both"/>
            </w:pPr>
            <w:r>
              <w:rPr>
                <w:i/>
                <w:iCs/>
              </w:rPr>
              <w:t xml:space="preserve">Reactions: </w:t>
            </w:r>
            <w:r>
              <w:t>Synthetic uses of ethyl acetoacetate (preparation of non-hetero molecules having up</w:t>
            </w:r>
            <w:r>
              <w:t xml:space="preserve"> </w:t>
            </w:r>
            <w:r>
              <w:t>to 6 carbon).</w:t>
            </w:r>
          </w:p>
        </w:tc>
      </w:tr>
      <w:tr w:rsidR="00154163" w14:paraId="0810339F" w14:textId="77777777" w:rsidTr="00C92FFE">
        <w:trPr>
          <w:trHeight w:val="2088"/>
        </w:trPr>
        <w:tc>
          <w:tcPr>
            <w:tcW w:w="1838" w:type="dxa"/>
            <w:tcBorders>
              <w:top w:val="single" w:sz="4" w:space="0" w:color="000000" w:themeColor="text1"/>
              <w:left w:val="single" w:sz="4" w:space="0" w:color="000000" w:themeColor="text1"/>
              <w:right w:val="single" w:sz="4" w:space="0" w:color="000000" w:themeColor="text1"/>
            </w:tcBorders>
            <w:hideMark/>
          </w:tcPr>
          <w:p w14:paraId="66DD40B1" w14:textId="194CD810" w:rsidR="00154163" w:rsidRDefault="00154163" w:rsidP="00154163">
            <w:pPr>
              <w:spacing w:after="0" w:line="240" w:lineRule="auto"/>
              <w:jc w:val="center"/>
              <w:rPr>
                <w:rFonts w:ascii="Times New Roman" w:hAnsi="Times New Roman" w:cs="Times New Roman"/>
                <w:lang w:eastAsia="en-US"/>
              </w:rPr>
            </w:pPr>
            <w:r>
              <w:rPr>
                <w:rFonts w:ascii="Times New Roman" w:hAnsi="Times New Roman" w:cs="Times New Roman"/>
                <w:lang w:eastAsia="en-US"/>
              </w:rPr>
              <w:t>March</w:t>
            </w:r>
          </w:p>
          <w:p w14:paraId="5142B6DC" w14:textId="5107AD2D" w:rsidR="00154163" w:rsidRDefault="00154163" w:rsidP="00154163">
            <w:pPr>
              <w:spacing w:after="0" w:line="240" w:lineRule="auto"/>
              <w:jc w:val="center"/>
              <w:rPr>
                <w:rFonts w:ascii="Times New Roman" w:hAnsi="Times New Roman" w:cs="Times New Roman"/>
                <w:b/>
                <w:u w:val="single"/>
                <w:lang w:eastAsia="en-US"/>
              </w:rPr>
            </w:pPr>
            <w:r>
              <w:rPr>
                <w:rFonts w:ascii="Times New Roman" w:hAnsi="Times New Roman" w:cs="Times New Roman"/>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076E05F2" w14:textId="77777777" w:rsidR="00154163" w:rsidRDefault="00154163">
            <w:pPr>
              <w:autoSpaceDE w:val="0"/>
              <w:autoSpaceDN w:val="0"/>
              <w:adjustRightInd w:val="0"/>
              <w:spacing w:after="0" w:line="240" w:lineRule="auto"/>
              <w:rPr>
                <w:rFonts w:ascii="Times New Roman" w:hAnsi="Times New Roman" w:cs="Times New Roman"/>
                <w:b/>
                <w:bCs/>
                <w:lang w:eastAsia="en-US"/>
              </w:rPr>
            </w:pPr>
            <w:r>
              <w:rPr>
                <w:rFonts w:ascii="Times New Roman" w:hAnsi="Times New Roman" w:cs="Times New Roman"/>
                <w:b/>
                <w:bCs/>
                <w:lang w:eastAsia="en-US"/>
              </w:rPr>
              <w:t xml:space="preserve">Application of Spectroscopy to Simple Organic Molecules </w:t>
            </w:r>
          </w:p>
          <w:p w14:paraId="6D48C0CE" w14:textId="77777777" w:rsidR="00154163" w:rsidRDefault="00154163">
            <w:pPr>
              <w:autoSpaceDE w:val="0"/>
              <w:autoSpaceDN w:val="0"/>
              <w:adjustRightInd w:val="0"/>
              <w:spacing w:after="0" w:line="240" w:lineRule="auto"/>
              <w:rPr>
                <w:rFonts w:ascii="Times New Roman" w:hAnsi="Times New Roman" w:cs="Times New Roman"/>
                <w:lang w:eastAsia="en-US"/>
              </w:rPr>
            </w:pPr>
            <w:r>
              <w:rPr>
                <w:rFonts w:ascii="Times New Roman" w:hAnsi="Times New Roman" w:cs="Times New Roman"/>
                <w:lang w:eastAsia="en-US"/>
              </w:rPr>
              <w:t xml:space="preserve">Application of visible, ultraviolet and infrared spectroscopy in organic molecules. Electromagnetic radiations, electronic transitions, </w:t>
            </w:r>
            <w:proofErr w:type="spellStart"/>
            <w:r>
              <w:rPr>
                <w:rFonts w:ascii="Times New Roman" w:hAnsi="Times New Roman" w:cs="Times New Roman"/>
                <w:i/>
                <w:iCs/>
                <w:lang w:eastAsia="en-US"/>
              </w:rPr>
              <w:t>λ</w:t>
            </w:r>
            <w:r>
              <w:rPr>
                <w:rFonts w:ascii="Times New Roman" w:hAnsi="Times New Roman" w:cs="Times New Roman"/>
                <w:lang w:eastAsia="en-US"/>
              </w:rPr>
              <w:t>max</w:t>
            </w:r>
            <w:proofErr w:type="spellEnd"/>
            <w:r>
              <w:rPr>
                <w:rFonts w:ascii="Times New Roman" w:hAnsi="Times New Roman" w:cs="Times New Roman"/>
                <w:lang w:eastAsia="en-US"/>
              </w:rPr>
              <w:t xml:space="preserve"> &amp; </w:t>
            </w:r>
            <w:proofErr w:type="spellStart"/>
            <w:r>
              <w:rPr>
                <w:rFonts w:ascii="Times New Roman" w:hAnsi="Times New Roman" w:cs="Times New Roman"/>
                <w:lang w:eastAsia="en-US"/>
              </w:rPr>
              <w:t>εmax</w:t>
            </w:r>
            <w:proofErr w:type="spellEnd"/>
            <w:r>
              <w:rPr>
                <w:rFonts w:ascii="Times New Roman" w:hAnsi="Times New Roman" w:cs="Times New Roman"/>
                <w:lang w:eastAsia="en-US"/>
              </w:rPr>
              <w:t xml:space="preserve">, chromophore, auxochrome, bathochromic and </w:t>
            </w:r>
            <w:proofErr w:type="spellStart"/>
            <w:r>
              <w:rPr>
                <w:rFonts w:ascii="Times New Roman" w:hAnsi="Times New Roman" w:cs="Times New Roman"/>
                <w:lang w:eastAsia="en-US"/>
              </w:rPr>
              <w:t>hypsochromic</w:t>
            </w:r>
            <w:proofErr w:type="spellEnd"/>
            <w:r>
              <w:rPr>
                <w:rFonts w:ascii="Times New Roman" w:hAnsi="Times New Roman" w:cs="Times New Roman"/>
                <w:lang w:eastAsia="en-US"/>
              </w:rPr>
              <w:t xml:space="preserve"> shifts.</w:t>
            </w:r>
          </w:p>
          <w:p w14:paraId="1B1981E5" w14:textId="77777777" w:rsidR="00154163" w:rsidRDefault="00154163">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 Application of electronic spectroscopy and Woodward rules for calculating </w:t>
            </w:r>
            <w:proofErr w:type="spellStart"/>
            <w:r>
              <w:rPr>
                <w:rFonts w:ascii="Times New Roman" w:hAnsi="Times New Roman" w:cs="Times New Roman"/>
                <w:i/>
                <w:iCs/>
                <w:lang w:eastAsia="en-US"/>
              </w:rPr>
              <w:t>λ</w:t>
            </w:r>
            <w:r>
              <w:rPr>
                <w:rFonts w:ascii="Times New Roman" w:hAnsi="Times New Roman" w:cs="Times New Roman"/>
                <w:lang w:eastAsia="en-US"/>
              </w:rPr>
              <w:t>max</w:t>
            </w:r>
            <w:proofErr w:type="spellEnd"/>
            <w:r>
              <w:rPr>
                <w:rFonts w:ascii="Times New Roman" w:hAnsi="Times New Roman" w:cs="Times New Roman"/>
                <w:lang w:eastAsia="en-US"/>
              </w:rPr>
              <w:t xml:space="preserve"> of conjugated dienes and α,β-unsaturated compounds.</w:t>
            </w:r>
          </w:p>
          <w:p w14:paraId="22E6B73C" w14:textId="3C98E6C3" w:rsidR="00154163" w:rsidRDefault="00154163" w:rsidP="00C92FFE">
            <w:pPr>
              <w:spacing w:after="0" w:line="240" w:lineRule="auto"/>
              <w:jc w:val="both"/>
              <w:rPr>
                <w:rFonts w:ascii="Times New Roman" w:hAnsi="Times New Roman" w:cs="Times New Roman"/>
                <w:lang w:eastAsia="en-US"/>
              </w:rPr>
            </w:pPr>
            <w:r>
              <w:rPr>
                <w:rFonts w:ascii="Times New Roman" w:hAnsi="Times New Roman" w:cs="Times New Roman"/>
                <w:lang w:eastAsia="en-US"/>
              </w:rPr>
              <w:t>Revision of chapter and class test</w:t>
            </w:r>
          </w:p>
        </w:tc>
      </w:tr>
      <w:tr w:rsidR="00154163" w14:paraId="4E048E1A" w14:textId="77777777" w:rsidTr="00010176">
        <w:trPr>
          <w:trHeight w:val="1845"/>
        </w:trPr>
        <w:tc>
          <w:tcPr>
            <w:tcW w:w="1838" w:type="dxa"/>
            <w:tcBorders>
              <w:top w:val="single" w:sz="4" w:space="0" w:color="000000" w:themeColor="text1"/>
              <w:left w:val="single" w:sz="4" w:space="0" w:color="000000" w:themeColor="text1"/>
              <w:right w:val="single" w:sz="4" w:space="0" w:color="000000" w:themeColor="text1"/>
            </w:tcBorders>
          </w:tcPr>
          <w:p w14:paraId="6EDDECA1" w14:textId="05A1D592" w:rsidR="00154163" w:rsidRDefault="00154163" w:rsidP="00154163">
            <w:pPr>
              <w:spacing w:after="0" w:line="240" w:lineRule="auto"/>
              <w:jc w:val="center"/>
              <w:rPr>
                <w:rFonts w:ascii="Times New Roman" w:hAnsi="Times New Roman" w:cs="Times New Roman"/>
                <w:lang w:eastAsia="en-US"/>
              </w:rPr>
            </w:pPr>
            <w:r>
              <w:rPr>
                <w:rFonts w:ascii="Times New Roman" w:hAnsi="Times New Roman" w:cs="Times New Roman"/>
                <w:lang w:eastAsia="en-US"/>
              </w:rPr>
              <w:t>April</w:t>
            </w:r>
          </w:p>
          <w:p w14:paraId="2FA6F4BD" w14:textId="52CBCC6E" w:rsidR="00154163" w:rsidRDefault="00154163" w:rsidP="00154163">
            <w:pPr>
              <w:spacing w:after="0" w:line="240" w:lineRule="auto"/>
              <w:jc w:val="center"/>
              <w:rPr>
                <w:rFonts w:ascii="Times New Roman" w:hAnsi="Times New Roman" w:cs="Times New Roman"/>
                <w:b/>
                <w:u w:val="single"/>
                <w:lang w:eastAsia="en-US"/>
              </w:rPr>
            </w:pPr>
            <w:r>
              <w:rPr>
                <w:rFonts w:ascii="Times New Roman" w:hAnsi="Times New Roman" w:cs="Times New Roman"/>
                <w:lang w:eastAsia="en-US"/>
              </w:rPr>
              <w:t>2024</w:t>
            </w:r>
          </w:p>
        </w:tc>
        <w:tc>
          <w:tcPr>
            <w:tcW w:w="7178" w:type="dxa"/>
            <w:tcBorders>
              <w:top w:val="single" w:sz="4" w:space="0" w:color="000000" w:themeColor="text1"/>
              <w:left w:val="single" w:sz="4" w:space="0" w:color="000000" w:themeColor="text1"/>
              <w:right w:val="single" w:sz="4" w:space="0" w:color="000000" w:themeColor="text1"/>
            </w:tcBorders>
            <w:hideMark/>
          </w:tcPr>
          <w:p w14:paraId="07034AA1" w14:textId="77777777" w:rsidR="00154163" w:rsidRDefault="00154163">
            <w:pPr>
              <w:spacing w:after="0" w:line="240" w:lineRule="auto"/>
              <w:jc w:val="both"/>
              <w:rPr>
                <w:rFonts w:ascii="Times New Roman" w:hAnsi="Times New Roman" w:cs="Times New Roman"/>
                <w:lang w:eastAsia="en-US"/>
              </w:rPr>
            </w:pPr>
            <w:r>
              <w:rPr>
                <w:rFonts w:ascii="Times New Roman" w:hAnsi="Times New Roman" w:cs="Times New Roman"/>
                <w:lang w:eastAsia="en-US"/>
              </w:rPr>
              <w:t>Infrared radiation and types of molecular vibrations, functional group and fingerprint region. IR spectra of alkanes, alkenes and simple alcohols (inter and intramolecular hydrogen bonding),</w:t>
            </w:r>
          </w:p>
          <w:p w14:paraId="2452BF7B" w14:textId="77777777" w:rsidR="00154163" w:rsidRDefault="00154163">
            <w:pPr>
              <w:pStyle w:val="Default"/>
              <w:jc w:val="both"/>
              <w:rPr>
                <w:rFonts w:ascii="Times New Roman" w:hAnsi="Times New Roman" w:cs="Times New Roman"/>
                <w:b/>
                <w:bCs/>
                <w:sz w:val="22"/>
                <w:szCs w:val="22"/>
                <w:lang w:val="en-IN"/>
              </w:rPr>
            </w:pPr>
            <w:r>
              <w:rPr>
                <w:rFonts w:ascii="Times New Roman" w:hAnsi="Times New Roman" w:cs="Times New Roman"/>
                <w:sz w:val="22"/>
                <w:szCs w:val="22"/>
                <w:lang w:val="en-IN"/>
              </w:rPr>
              <w:t>IR spectra of aldehydes, ketones, carboxylic acids and their derivatives (effect of substitution on &gt;C=O stretching absorptions).</w:t>
            </w:r>
          </w:p>
          <w:p w14:paraId="3307D1B3" w14:textId="1588A5FB" w:rsidR="00154163" w:rsidRDefault="00154163" w:rsidP="00010176">
            <w:pPr>
              <w:spacing w:after="0" w:line="240" w:lineRule="auto"/>
              <w:rPr>
                <w:rFonts w:ascii="Times New Roman" w:hAnsi="Times New Roman" w:cs="Times New Roman"/>
                <w:lang w:eastAsia="en-US"/>
              </w:rPr>
            </w:pPr>
            <w:r>
              <w:rPr>
                <w:rFonts w:ascii="Times New Roman" w:hAnsi="Times New Roman" w:cs="Times New Roman"/>
                <w:lang w:eastAsia="en-US" w:bidi="he-IL"/>
              </w:rPr>
              <w:t>Back log of chapter if any, discussion and problems taken</w:t>
            </w:r>
          </w:p>
        </w:tc>
      </w:tr>
      <w:tr w:rsidR="009E5AAD" w14:paraId="38FB4B15" w14:textId="77777777" w:rsidTr="00154163">
        <w:trPr>
          <w:trHeight w:val="533"/>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612DD" w14:textId="24A8D5AA" w:rsidR="00154163" w:rsidRDefault="00154163" w:rsidP="00154163">
            <w:pPr>
              <w:spacing w:after="0" w:line="240" w:lineRule="auto"/>
              <w:rPr>
                <w:rFonts w:ascii="Times New Roman" w:hAnsi="Times New Roman" w:cs="Times New Roman"/>
                <w:lang w:eastAsia="en-US"/>
              </w:rPr>
            </w:pPr>
            <w:r>
              <w:rPr>
                <w:rFonts w:ascii="Times New Roman" w:hAnsi="Times New Roman" w:cs="Times New Roman"/>
                <w:lang w:eastAsia="en-US"/>
              </w:rPr>
              <w:t xml:space="preserve">            May </w:t>
            </w:r>
          </w:p>
          <w:p w14:paraId="5698C226" w14:textId="1DAFD698" w:rsidR="009E5AAD" w:rsidRDefault="00154163" w:rsidP="00154163">
            <w:pPr>
              <w:spacing w:after="0" w:line="240" w:lineRule="auto"/>
              <w:rPr>
                <w:rFonts w:ascii="Times New Roman" w:hAnsi="Times New Roman" w:cs="Times New Roman"/>
                <w:lang w:eastAsia="en-US"/>
              </w:rPr>
            </w:pPr>
            <w:r>
              <w:rPr>
                <w:rFonts w:ascii="Times New Roman" w:hAnsi="Times New Roman" w:cs="Times New Roman"/>
                <w:lang w:eastAsia="en-US"/>
              </w:rPr>
              <w:t xml:space="preserve">            2024</w:t>
            </w:r>
          </w:p>
        </w:tc>
        <w:tc>
          <w:tcPr>
            <w:tcW w:w="71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D2257" w14:textId="73E167A1" w:rsidR="009E5AAD" w:rsidRDefault="009E5AAD">
            <w:pPr>
              <w:spacing w:after="0" w:line="240" w:lineRule="auto"/>
              <w:rPr>
                <w:rFonts w:ascii="Times New Roman" w:hAnsi="Times New Roman" w:cs="Times New Roman"/>
                <w:lang w:eastAsia="en-US" w:bidi="he-IL"/>
              </w:rPr>
            </w:pPr>
            <w:r>
              <w:rPr>
                <w:rFonts w:ascii="Times New Roman" w:hAnsi="Times New Roman" w:cs="Times New Roman"/>
                <w:lang w:eastAsia="en-US" w:bidi="he-IL"/>
              </w:rPr>
              <w:t>Revision</w:t>
            </w:r>
            <w:r w:rsidR="00154163">
              <w:rPr>
                <w:rFonts w:ascii="Times New Roman" w:hAnsi="Times New Roman" w:cs="Times New Roman"/>
                <w:lang w:eastAsia="en-US" w:bidi="he-IL"/>
              </w:rPr>
              <w:t xml:space="preserve"> of Topics</w:t>
            </w:r>
          </w:p>
        </w:tc>
      </w:tr>
    </w:tbl>
    <w:p w14:paraId="1B7C388D" w14:textId="77777777" w:rsidR="009E5AAD" w:rsidRDefault="009E5AAD" w:rsidP="009E5AAD">
      <w:pPr>
        <w:rPr>
          <w:rFonts w:ascii="Times New Roman" w:hAnsi="Times New Roman" w:cs="Times New Roman"/>
          <w:szCs w:val="22"/>
        </w:rPr>
      </w:pPr>
    </w:p>
    <w:p w14:paraId="07923D7C" w14:textId="77777777" w:rsidR="009E5AAD" w:rsidRDefault="009E5AAD" w:rsidP="009E5AAD">
      <w:pPr>
        <w:rPr>
          <w:rFonts w:ascii="Times New Roman" w:hAnsi="Times New Roman" w:cs="Times New Roman"/>
          <w:szCs w:val="22"/>
        </w:rPr>
      </w:pPr>
    </w:p>
    <w:p w14:paraId="104D83BC" w14:textId="77777777" w:rsidR="009E5AAD" w:rsidRDefault="009E5AAD" w:rsidP="009E5AAD">
      <w:pPr>
        <w:rPr>
          <w:rFonts w:ascii="Times New Roman" w:hAnsi="Times New Roman" w:cs="Times New Roman"/>
          <w:szCs w:val="22"/>
        </w:rPr>
      </w:pPr>
    </w:p>
    <w:p w14:paraId="1559593A" w14:textId="77777777" w:rsidR="009E5AAD" w:rsidRDefault="009E5AAD"/>
    <w:sectPr w:rsidR="009E5A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2DEF" w14:textId="77777777" w:rsidR="00ED6299" w:rsidRDefault="00ED6299" w:rsidP="009E5AAD">
      <w:pPr>
        <w:spacing w:after="0" w:line="240" w:lineRule="auto"/>
      </w:pPr>
      <w:r>
        <w:separator/>
      </w:r>
    </w:p>
  </w:endnote>
  <w:endnote w:type="continuationSeparator" w:id="0">
    <w:p w14:paraId="6A731DEB" w14:textId="77777777" w:rsidR="00ED6299" w:rsidRDefault="00ED6299" w:rsidP="009E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96E60" w14:textId="77777777" w:rsidR="00ED6299" w:rsidRDefault="00ED6299" w:rsidP="009E5AAD">
      <w:pPr>
        <w:spacing w:after="0" w:line="240" w:lineRule="auto"/>
      </w:pPr>
      <w:r>
        <w:separator/>
      </w:r>
    </w:p>
  </w:footnote>
  <w:footnote w:type="continuationSeparator" w:id="0">
    <w:p w14:paraId="4D646A39" w14:textId="77777777" w:rsidR="00ED6299" w:rsidRDefault="00ED6299" w:rsidP="009E5A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D6"/>
    <w:rsid w:val="0011432B"/>
    <w:rsid w:val="00125F69"/>
    <w:rsid w:val="00154163"/>
    <w:rsid w:val="00184460"/>
    <w:rsid w:val="002F373D"/>
    <w:rsid w:val="0031052A"/>
    <w:rsid w:val="0031563B"/>
    <w:rsid w:val="003512D1"/>
    <w:rsid w:val="003F5F67"/>
    <w:rsid w:val="0043178A"/>
    <w:rsid w:val="005B3A78"/>
    <w:rsid w:val="00922129"/>
    <w:rsid w:val="00950BE3"/>
    <w:rsid w:val="009E5AAD"/>
    <w:rsid w:val="00A00943"/>
    <w:rsid w:val="00AD79DB"/>
    <w:rsid w:val="00BB499B"/>
    <w:rsid w:val="00CF6CD6"/>
    <w:rsid w:val="00E9099F"/>
    <w:rsid w:val="00ED62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F6ED"/>
  <w15:chartTrackingRefBased/>
  <w15:docId w15:val="{B1F51151-08E7-43A7-937D-F6C04E18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CD6"/>
    <w:pPr>
      <w:spacing w:after="200" w:line="276" w:lineRule="auto"/>
    </w:pPr>
    <w:rPr>
      <w:rFonts w:eastAsiaTheme="minorEastAsia"/>
      <w:kern w:val="0"/>
      <w:szCs w:val="20"/>
      <w:lang w:eastAsia="en-I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CF6CD6"/>
    <w:pPr>
      <w:widowControl w:val="0"/>
      <w:autoSpaceDE w:val="0"/>
      <w:autoSpaceDN w:val="0"/>
      <w:spacing w:after="0" w:line="240" w:lineRule="auto"/>
    </w:pPr>
    <w:rPr>
      <w:rFonts w:ascii="Times New Roman" w:eastAsia="Times New Roman" w:hAnsi="Times New Roman" w:cs="Times New Roman"/>
      <w:b/>
      <w:bCs/>
      <w:szCs w:val="22"/>
      <w:lang w:val="en-US" w:eastAsia="en-US" w:bidi="en-US"/>
    </w:rPr>
  </w:style>
  <w:style w:type="character" w:customStyle="1" w:styleId="BodyTextChar">
    <w:name w:val="Body Text Char"/>
    <w:basedOn w:val="DefaultParagraphFont"/>
    <w:link w:val="BodyText"/>
    <w:uiPriority w:val="1"/>
    <w:semiHidden/>
    <w:rsid w:val="00CF6CD6"/>
    <w:rPr>
      <w:rFonts w:ascii="Times New Roman" w:eastAsia="Times New Roman" w:hAnsi="Times New Roman" w:cs="Times New Roman"/>
      <w:b/>
      <w:bCs/>
      <w:kern w:val="0"/>
      <w:lang w:val="en-US" w:bidi="en-US"/>
      <w14:ligatures w14:val="none"/>
    </w:rPr>
  </w:style>
  <w:style w:type="paragraph" w:customStyle="1" w:styleId="TableParagraph">
    <w:name w:val="Table Paragraph"/>
    <w:basedOn w:val="Normal"/>
    <w:uiPriority w:val="1"/>
    <w:qFormat/>
    <w:rsid w:val="00CF6CD6"/>
    <w:pPr>
      <w:widowControl w:val="0"/>
      <w:autoSpaceDE w:val="0"/>
      <w:autoSpaceDN w:val="0"/>
      <w:spacing w:after="0" w:line="240" w:lineRule="auto"/>
    </w:pPr>
    <w:rPr>
      <w:rFonts w:ascii="Times New Roman" w:eastAsia="Times New Roman" w:hAnsi="Times New Roman" w:cs="Times New Roman"/>
      <w:szCs w:val="22"/>
      <w:lang w:val="en-US" w:eastAsia="en-US" w:bidi="en-US"/>
    </w:rPr>
  </w:style>
  <w:style w:type="paragraph" w:customStyle="1" w:styleId="Default">
    <w:name w:val="Default"/>
    <w:rsid w:val="00CF6CD6"/>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table" w:styleId="TableGrid">
    <w:name w:val="Table Grid"/>
    <w:basedOn w:val="TableNormal"/>
    <w:uiPriority w:val="59"/>
    <w:rsid w:val="00CF6CD6"/>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E5AAD"/>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9E5AAD"/>
    <w:rPr>
      <w:rFonts w:eastAsiaTheme="minorEastAsia" w:cs="Mangal"/>
      <w:kern w:val="0"/>
      <w:szCs w:val="20"/>
      <w:lang w:eastAsia="en-IN" w:bidi="hi-IN"/>
      <w14:ligatures w14:val="none"/>
    </w:rPr>
  </w:style>
  <w:style w:type="paragraph" w:styleId="Footer">
    <w:name w:val="footer"/>
    <w:basedOn w:val="Normal"/>
    <w:link w:val="FooterChar"/>
    <w:uiPriority w:val="99"/>
    <w:unhideWhenUsed/>
    <w:rsid w:val="009E5AAD"/>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9E5AAD"/>
    <w:rPr>
      <w:rFonts w:eastAsiaTheme="minorEastAsia" w:cs="Mangal"/>
      <w:kern w:val="0"/>
      <w:szCs w:val="20"/>
      <w:lang w:eastAsia="en-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11917">
      <w:bodyDiv w:val="1"/>
      <w:marLeft w:val="0"/>
      <w:marRight w:val="0"/>
      <w:marTop w:val="0"/>
      <w:marBottom w:val="0"/>
      <w:divBdr>
        <w:top w:val="none" w:sz="0" w:space="0" w:color="auto"/>
        <w:left w:val="none" w:sz="0" w:space="0" w:color="auto"/>
        <w:bottom w:val="none" w:sz="0" w:space="0" w:color="auto"/>
        <w:right w:val="none" w:sz="0" w:space="0" w:color="auto"/>
      </w:divBdr>
    </w:div>
    <w:div w:id="1003974871">
      <w:bodyDiv w:val="1"/>
      <w:marLeft w:val="0"/>
      <w:marRight w:val="0"/>
      <w:marTop w:val="0"/>
      <w:marBottom w:val="0"/>
      <w:divBdr>
        <w:top w:val="none" w:sz="0" w:space="0" w:color="auto"/>
        <w:left w:val="none" w:sz="0" w:space="0" w:color="auto"/>
        <w:bottom w:val="none" w:sz="0" w:space="0" w:color="auto"/>
        <w:right w:val="none" w:sz="0" w:space="0" w:color="auto"/>
      </w:divBdr>
    </w:div>
    <w:div w:id="1280986381">
      <w:bodyDiv w:val="1"/>
      <w:marLeft w:val="0"/>
      <w:marRight w:val="0"/>
      <w:marTop w:val="0"/>
      <w:marBottom w:val="0"/>
      <w:divBdr>
        <w:top w:val="none" w:sz="0" w:space="0" w:color="auto"/>
        <w:left w:val="none" w:sz="0" w:space="0" w:color="auto"/>
        <w:bottom w:val="none" w:sz="0" w:space="0" w:color="auto"/>
        <w:right w:val="none" w:sz="0" w:space="0" w:color="auto"/>
      </w:divBdr>
    </w:div>
    <w:div w:id="1389189314">
      <w:bodyDiv w:val="1"/>
      <w:marLeft w:val="0"/>
      <w:marRight w:val="0"/>
      <w:marTop w:val="0"/>
      <w:marBottom w:val="0"/>
      <w:divBdr>
        <w:top w:val="none" w:sz="0" w:space="0" w:color="auto"/>
        <w:left w:val="none" w:sz="0" w:space="0" w:color="auto"/>
        <w:bottom w:val="none" w:sz="0" w:space="0" w:color="auto"/>
        <w:right w:val="none" w:sz="0" w:space="0" w:color="auto"/>
      </w:divBdr>
    </w:div>
    <w:div w:id="176973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Rani</dc:creator>
  <cp:keywords/>
  <dc:description/>
  <cp:lastModifiedBy>Meena Rani</cp:lastModifiedBy>
  <cp:revision>16</cp:revision>
  <dcterms:created xsi:type="dcterms:W3CDTF">2024-02-27T05:48:00Z</dcterms:created>
  <dcterms:modified xsi:type="dcterms:W3CDTF">2024-02-27T09:09:00Z</dcterms:modified>
</cp:coreProperties>
</file>